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</w:t>
      </w:r>
    </w:p>
    <w:p>
      <w:r>
        <w:rPr>
          <w:b/>
        </w:rPr>
        <w:t>Статья 1</w:t>
      </w:r>
    </w:p>
    <w:p>
      <w:r>
        <w:t>Внести в Кодекс торгового мореплавания Российской Федерации (Собрание законодательства Российской Федерации, 1999, № 18, ст. 2207; 2005, № 52, ст. 5581; 2007, № 46, ст. 5557; 2011, № 25, ст. 3534; № 45, ст. 6335; 2012, № 18, ст. 2128; 2014, № 48, ст. 6659; 2015, № 1, ст. 89; № 29, ст. 4339; 2016, № 27, ст. 4215; 2018, № 1, ст. 44; № 32, ст. 5089; 2019, № 48, ст. 6739; 2021, № 24, ст. 4199; 2022, № 1, ст. 39; 2023, № 29, ст. 5312; № 43, ст. 7602) следующие изменения</w:t>
      </w:r>
    </w:p>
    <w:p>
      <w:r>
        <w:t>в пункте 2 статьи 22: а) абзац третий изложить в следующей редакции: "Классификация и освидетельствование спортивных парусных судов, а также маломерных судов, используемых в целях обеспечения торгового мореплавания и судоходства, перечень категорий (типов) которых определен федеральным органом исполнительной власти в области транспорта, осуществляются в порядке, установленном Правительством Российской Федерации."; б) дополнить абзацем четвертым следующего содержания: "Классификация и освидетельствование маломерных судов осуществляются в порядке, установленном Федеральным законом от 3 февраля 2025 года № 4-ФЗ "О безопасности людей на водных объектах"."</w:t>
      </w:r>
    </w:p>
    <w:p>
      <w:r>
        <w:t>в пункте 1 статьи 23 слова "используемых в некоммерческих целях," исключить</w:t>
      </w:r>
    </w:p>
    <w:p>
      <w:r>
        <w:t>абзац первый пункта 1 статьи 27 после слов "маломерные суда" дополнить словами ", используемые в целях обеспечения торгового мореплавания и судоходства, перечень категорий (типов) которых определен федеральным органом исполнительной власти в области транспорта,"</w:t>
      </w:r>
    </w:p>
    <w:p>
      <w:r>
        <w:t>в статье 33: а) в пункте 11 слова "суда массой до 200 килограмм включительно и мощностью двигателей (в случае установки) до 8 киловатт включительно," исключить; б) пункт 5 изложить в следующей редакции: "5. В Государственном судовом реестре регистрируются суда, за исключением маломерных судов. Маломерные суда регистрируются в реестре маломерных судов. Маломерные суда, используемые в целях, указанных в пункте 7 настоящей статьи, могут регистрироваться в Российском международном реестре судов."; в) в пункте 9: в подпункте 1 слова ", в том числе маломерные суда, используемые в коммерческих целях," исключить; подпункт 2 изложить в следующей редакции: "2) спортивные парусные и прогулочные суда."</w:t>
      </w:r>
    </w:p>
    <w:p>
      <w:r>
        <w:t>пункт 2 статьи 35 изложить в следующей редакции: "2. Государственная регистрация маломерных судов осуществляется в порядке, установленном Федеральным законом от 3 февраля 2025 года № 4-ФЗ "О безопасности людей на водных объектах"."</w:t>
      </w:r>
    </w:p>
    <w:p>
      <w:r>
        <w:t>в статье 39: а) в наименовании слова "или реестр маломерных судов" исключить; б) в пункте 1 слова "или реестре маломерных судов" исключить; в) в пункте 2: в абзаце первом слова "или реестр маломерных судов" исключить; в абзаце пятнадцатом слова "или реестра маломерных судов" исключить; г) в абзаце первом пункта 3 слова "или реестр маломерных судов" исключить</w:t>
      </w:r>
    </w:p>
    <w:p>
      <w:r>
        <w:t>в статье 47: а) в наименовании слова ", реестра маломерных судов" исключить; б) в абзаце первом пункта 1 слова ", реестра маломерных судов" исключить</w:t>
      </w:r>
    </w:p>
    <w:p>
      <w:r>
        <w:rPr>
          <w:b/>
        </w:rPr>
        <w:t>Статья 2</w:t>
      </w:r>
    </w:p>
    <w:p>
      <w:r>
        <w:t>Внести в Кодекс внутреннего водного транспорта Российской Федерации (Собрание законодательства Российской Федерации, 2001, № 11, ст. 1001; 2011, № 27, ст. 3880; № 45, ст. 6335; 2012, № 18, ст. 2128; № 31, ст. 4320; 2015, № 1, ст. 55; 2016, № 27, ст. 4300; 2023, № 29, ст. 5312) следующие изменения</w:t>
      </w:r>
    </w:p>
    <w:p>
      <w:r>
        <w:t>в абзаце первом пункта 6 статьи 14 слова "и маломерных судах" исключить</w:t>
      </w:r>
    </w:p>
    <w:p>
      <w:r>
        <w:t>в пункте 11 статьи 16 слова "суда массой до 200 килограммов включительно и мощностью двигателей (в случае установки) до 8 киловатт включительно," исключить</w:t>
      </w:r>
    </w:p>
    <w:p>
      <w:r>
        <w:t>в статье 17: а) в пункте 1 слова "используемых в некоммерческих целях," исключить; б) пункт 2 изложить в следующей редакции: "2. Государственная регистрация маломерных судов осуществляется в реестре маломерных судов в порядке, установленном Федеральным законом от 3 февраля 2025 года № 4-ФЗ "О безопасности людей на водных объектах"."; в) в пункте 3 слова "за исключением маломерных судов, используемых в некоммерческих целях," исключить</w:t>
      </w:r>
    </w:p>
    <w:p>
      <w:r>
        <w:t>в статье 19: а) в пункте 1 слова "используемого в некоммерческих целях," исключить; б) в пункте 2 слова "используемых в некоммерческих целях," исключить</w:t>
      </w:r>
    </w:p>
    <w:p>
      <w:r>
        <w:t>в статье 35: а) в абзаце первом пункта 1 слова "используемых в некоммерческих целях," исключить; б) пункт 3 изложить в следующей редакции: "3. Маломерные суда, подлежащие государственной регистрации, подлежат классификации и освидетельствованию в порядке, установленном Федеральным законом от 3 февраля 2025 года № 4-ФЗ "О безопасности людей на водных объектах"."</w:t>
      </w:r>
    </w:p>
    <w:p>
      <w:r>
        <w:rPr>
          <w:b/>
        </w:rPr>
        <w:t>Статья 3</w:t>
      </w:r>
    </w:p>
    <w:p>
      <w:r>
        <w:t>Пункт 7 статьи 25 Водного кодекса Российской Федерации (Собрание законодательства Российской Федерации, 2006, № 23, ст. 2381) признать утратившим силу.</w:t>
      </w:r>
    </w:p>
    <w:p>
      <w:r>
        <w:rPr>
          <w:b/>
        </w:rPr>
        <w:t>Статья 4</w:t>
      </w:r>
    </w:p>
    <w:p>
      <w:r>
        <w:t>Пункт 6 части 4 статьи 2 Федерального закона от 31 июля 2020 года № 248-ФЗ "О государственном контроле (надзоре) и муниципальном контроле в Российской Федерации" (Собрание законодательства Российской Федерации, 2020, № 31, ст. 5007; 2021, № 24, ст. 4188; № 27, ст. 5187; № 50, ст. 8415; 2022, № 50, ст. 8792; 2023, № 14, ст. 2377; № 31, ст. 5784; 2024, № 1, ст. 18; № 51, ст. 7854; № 53, ст. 8532) изложить в следующей редакции: "6) федерального государственного надзора за маломерными судами;".</w:t>
      </w:r>
    </w:p>
    <w:p>
      <w:r>
        <w:rPr>
          <w:b/>
        </w:rPr>
        <w:t>Статья 5</w:t>
      </w:r>
    </w:p>
    <w:p>
      <w:r>
        <w:t>В пункте 112 части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2766; № 25, ст. 4433, 4434; № 29, ст. 5343; № 31, ст. 5803; № 32, ст. 6150, 6151, 6152, 6170, 6181, 6201, 6207, 6217; № 52, ст. 9530; 2024, № 1, ст. 32, 54; № 23, ст. 3046; № 33, ст. 4928, 5000; № 49, ст. 7427; № 51, ст. 7865) слова "водными объектами для плавания на маломерных судах, правил охраны жизни" заменить словами "маломерными судами на водных объектах на территории субъекта Российской Федерации, правил обеспечения безопасности".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сентября 2025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