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применении положений Уголовного кодекса Российской Федерации и Уголовно-процессуального кодекса Российской Федерации на территориях Донецкой Народной Республики, Луганской Народной Республики, Запорожской области и Херсонской области</w:t>
      </w:r>
    </w:p>
    <w:p>
      <w:r>
        <w:rPr>
          <w:b/>
        </w:rPr>
        <w:t>Статья 1</w:t>
      </w:r>
    </w:p>
    <w:p>
      <w:r>
        <w:t>Уголовное судопроизводство на территориях Донецкой Народной Республики, Луганской Народной Республики, Запорожской области и Херсонской области осуществляется по правилам, установленным уголовно-процессуальным законодательством Российской Федерации, настоящим Федеральным законом и с учетом положений Федерального конституционного закона от 4 октября 2022 года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Федерального конституционного закона от 4 октября 2022 года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Федерального конституционного закона от 4 октября 2022 года № 7-ФКЗ "О принятии в Российскую Федерацию Запорожской области и образовании в составе Российской Федерации нового субъекта - Запорожской области" и Федерального конституционного закона от 4 октября 2022 года № 8-ФКЗ "О принятии в Российскую Федерацию Херсонской области и образовании в составе Российской Федерации нового субъекта - Херсонской области".</w:t>
      </w:r>
    </w:p>
    <w:p>
      <w:r>
        <w:rPr>
          <w:b/>
        </w:rPr>
        <w:t>Статья 2</w:t>
      </w:r>
    </w:p>
    <w:p>
      <w:r>
        <w:rPr>
          <w:b/>
        </w:rPr>
        <w:t xml:space="preserve">1. </w:t>
      </w:r>
      <w:r>
        <w:t>Преступность и наказуемость деяний, совершенных на территориях Донецкой Народной Республики, Луганской Народной Республики, Запорожской области и Херсонской области до 30 сентября 2022 года, определяются на основании уголовного законодательства Российской Федерации. Поворот к худшему при этом не допускается</w:t>
      </w:r>
    </w:p>
    <w:p>
      <w:r>
        <w:rPr>
          <w:b/>
        </w:rPr>
        <w:t xml:space="preserve">2. </w:t>
      </w:r>
      <w:r>
        <w:t>Не является преступным и наказуемым деяние, ответственность за совершение которого установлена нормативными правовыми актами Украины, если оно содержит признаки преступления, предусмотренного Уголовным кодексом Российской Федерации, но было направлено на защиту интересов Российской Федерации, Донецкой Народной Республики, Луганской Народной Республики либо охраняемых законом интересов граждан или организаций Российской Федерации, Донецкой Народной Республики, Луганской Народной Республики, населения и организаций Запорожской области, Херсонской области</w:t>
      </w:r>
    </w:p>
    <w:p>
      <w:r>
        <w:rPr>
          <w:b/>
        </w:rPr>
        <w:t xml:space="preserve">3. </w:t>
      </w:r>
      <w:r>
        <w:t>Преступления, совершенные до 30 сентября 2022 года против интересов Донецкой Народной Республики и Луганской Народной Республики, считаются совершенными против интересов Российской Федерации. Для целей Уголовного кодекса Российской Федерации лица, состоявшие в гражданстве Донецкой Народной Республики или Луганской Народной Республики и совершившие указанные преступления, рассматриваются в качестве граждан Российской Федерации</w:t>
      </w:r>
    </w:p>
    <w:p>
      <w:r>
        <w:rPr>
          <w:b/>
        </w:rPr>
        <w:t>Статья 3</w:t>
      </w:r>
    </w:p>
    <w:p>
      <w:r>
        <w:rPr>
          <w:b/>
        </w:rPr>
        <w:t xml:space="preserve">1. </w:t>
      </w:r>
      <w:r>
        <w:t>Производство предварительного расследования преступлений, уголовные дела о которых находились в производстве органов предварительного расследования Донецкой Народной Республики и Луганской Народной Республики до 30 сентября 2022 года, продолжается в соответствии с требованиями Уголовно-процессуального кодекса Российской Федерации</w:t>
      </w:r>
    </w:p>
    <w:p>
      <w:r>
        <w:rPr>
          <w:b/>
        </w:rPr>
        <w:t xml:space="preserve">2. </w:t>
      </w:r>
      <w:r>
        <w:t>Доказательства, полученные по уголовным делам, указанным в части 1 настоящей статьи, обладают такой же юридической силой, как если бы они были получены в соответствии с уголовно-процессуальным законодательством Российской Федерации. Оценка и проверка таких доказательств осуществляются в соответствии с требованиями, установленными статьями 87 и 88 Уголовно-процессуального кодекса Российской Федерации</w:t>
      </w:r>
    </w:p>
    <w:p>
      <w:r>
        <w:rPr>
          <w:b/>
        </w:rPr>
        <w:t xml:space="preserve">3. </w:t>
      </w:r>
      <w:r>
        <w:t>Материалы, по которым на территориях Донецкой Народной Республики, Луганской Народной Республики, Запорожской области и Херсонской области досудебное расследование деяний, содержащих признаки преступлений, производилось в соответствии с законодательством Украины и не было завершено на 30 сентября 2022 года, передаются прокурору для определения вида уголовного преследования и подследственности в соответствии с Уголовно-процессуальным кодексом Российской Федерации</w:t>
      </w:r>
    </w:p>
    <w:p>
      <w:r>
        <w:rPr>
          <w:b/>
        </w:rPr>
        <w:t xml:space="preserve">4. </w:t>
      </w:r>
      <w:r>
        <w:t>По результатам рассмотрения материалов, указанных в части 3 настоящей статьи, прокурор в соответствии с пунктом 12 части второй статьи 37 Уголовно-процессуального кодекса Российской Федерации выносит мотивированное постановление, которое вместе с полученными материалами направляет в соответствующий орган предварительного следствия или орган дознания для принятия решения, предусмотренного Уголовно-процессуальным кодексом Российской Федерации. Материалы об уголовном правонарушении частного обвинения прокурор в соответствии с частью четвертой статьи 20 Уголовно-процессуального кодекса Российской Федерации направляет руководителю следственного органа, следователю, дознавателю для принятия решения в соответствии с уголовно-процессуальным законодательством Российской Федерации</w:t>
      </w:r>
    </w:p>
    <w:p>
      <w:r>
        <w:rPr>
          <w:b/>
        </w:rPr>
        <w:t xml:space="preserve">5. </w:t>
      </w:r>
      <w:r>
        <w:t>В случае возбуждения уголовного дела в порядке, предусмотренном частью 4 настоящей статьи, полученные ранее доказательства обладают такой же юридической силой, как если бы они были получены в соответствии с уголовно-процессуальным законодательством Российской Федерации. Оценка и проверка таких доказательств осуществляются в соответствии с требованиями, установленными статьями 87 и 88 Уголовно-процессуального кодекса Российской Федерации</w:t>
      </w:r>
    </w:p>
    <w:p>
      <w:r>
        <w:rPr>
          <w:b/>
        </w:rPr>
        <w:t xml:space="preserve">6. </w:t>
      </w:r>
      <w:r>
        <w:t>В случае, если деяние, по которому на территории Донецкой Народной Республики, Луганской Народной Республики, Запорожской области или Херсонской области проводилось досудебное расследование в соответствии с законодательством Украины, не является преступлением в соответствии с Уголовным кодексом Российской Федерации, а также при отсутствии оснований для возбуждения уголовного дела, решение принимается в соответствии со статьей 148 Уголовно-процессуального кодекса Российской Федерации</w:t>
      </w:r>
    </w:p>
    <w:p>
      <w:r>
        <w:rPr>
          <w:b/>
        </w:rPr>
        <w:t xml:space="preserve">7. </w:t>
      </w:r>
      <w:r>
        <w:t>До завершения фактического формирования на территориях Донецкой Народной Республики, Луганской Народной Республики, Запорожской области и Херсонской области органов, уполномоченных проводить предварительное расследование с передачей им всех уголовных дел и материалов, соответствующие полномочия в соответствии с требованиями Уголовно-процессуального кодекса Российской Федерации правомочны также осуществлять органы предварительного расследования, официально действовавшие в Донецкой Народной Республике, Луганской Народной Республике, Запорожской области и Херсонской области на день принятия указанных республик и областей в состав Российской Федерации</w:t>
      </w:r>
    </w:p>
    <w:p>
      <w:r>
        <w:rPr>
          <w:b/>
        </w:rPr>
        <w:t xml:space="preserve">8. </w:t>
      </w:r>
      <w:r>
        <w:t>Если суд, к юрисдикции которого отнесено рассмотрение ходатайства органа предварительного расследования об избрании меры пресечения в виде заключения под стражу, домашнего ареста, залога или применения запрета определенных действий либо о продлении срока действия этих мер, а также ходатайства о производстве следственного или иного процессуального действия, связанного с ограничением конституционных прав граждан, в соответствии со статьей 165 Уголовно-процессуального кодекса Российской Федерации, фактически не функционирует, то руководитель следственного органа, прокурор вправе вынести мотивированное постановление о направлении соответствующего ходатайства для рассмотрения в другой суд того же уровня, в том числе расположенный на территории другого субъекта Российской Федерации, при условии обеспечения разумных сроков уголовного судопроизводства и прав его участников</w:t>
      </w:r>
    </w:p>
    <w:p>
      <w:r>
        <w:rPr>
          <w:b/>
        </w:rPr>
        <w:t xml:space="preserve">9. </w:t>
      </w:r>
      <w:r>
        <w:t>Положения части 8 настоящей статьи не подлежат применению в случае принятия Верховным Судом Российской Федерации решения об изменении территориальной подсудности рассматриваемых в судах уголовных дел в соответствии с пунктом 2 статьи 16 Федерального конституционного закона от 30 января 2002 года № 1-ФКЗ "О военном положении"</w:t>
      </w:r>
    </w:p>
    <w:p>
      <w:r>
        <w:rPr>
          <w:b/>
        </w:rPr>
        <w:t>Статья 4</w:t>
      </w:r>
    </w:p>
    <w:p>
      <w:r>
        <w:t>Решение о прекращении производства в связи с отсутствием события уголовного правонарушения, в связи с отсутствием в деянии состава уголовного правонарушения или в связи со смертью подозреваемого (обвиняемого), вынесенное на территории Донецкой Народной Республики, Луганской Народной Республики, Запорожской области или Херсонской области в соответствии с законодательством Украины до 30 сентября 2022 года, имеет силу решения об отказе в возбуждении уголовного дела. Обжалование такого решения осуществляется в порядке, установленном Уголовно-процессуальным кодексом Российской Федерации, с учетом положений соответственно статьи 10 Федерального конституционного закона от 4 октября 2022 года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статьи 10 Федерального конституционного закона от 4 октября 2022 года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статьи 10 Федерального конституционного закона от 4 октября 2022 года № 7-ФКЗ "О принятии в Российскую Федерацию Запорожской области и образовании в составе Российской Федерации нового субъекта - Запорожской области", статьи 10 Федерального конституционного закона от 4 октября 2022 года № 8-ФКЗ "О принятии в Российскую Федерацию Херсонской области и образовании в составе Российской Федерации нового субъекта - Херсонской области".</w:t>
      </w:r>
    </w:p>
    <w:p>
      <w:r>
        <w:rPr>
          <w:b/>
        </w:rPr>
        <w:t>Статья 5</w:t>
      </w:r>
    </w:p>
    <w:p>
      <w:r>
        <w:rPr>
          <w:b/>
        </w:rPr>
        <w:t xml:space="preserve">1. </w:t>
      </w:r>
      <w:r>
        <w:t>Срок предварительного расследования при возбуждении уголовного дела на территории Донецкой Народной Республики, Луганской Народной Республики, Запорожской области или Херсонской области на основании материалов досудебного расследования исчисляется с момента возбуждения уголовного дела в порядке, установленном статьями 162, 223 и 2266 Уголовно-процессуального кодекса Российской Федерации. Время, на которое лицо в ходе досудебного расследования уголовного правонарушения было задержано, содержалось под стражей, находилось под домашним арестом или под запретом выходить в определенные периоды времени за пределы жилого помещения, в котором лицо проживает в качестве собственника, нанимателя либо на иных законных основаниях, на территории Донецкой Народной Республики, Луганской Народной Республики, Запорожской области или Херсонской области до 30 сентября 2022 года, засчитывается в срок содержания его под стражей или в срок домашнего ареста в период производства предварительного расследования в соответствии со статьями 107 и 109 Уголовно-процессуального кодекса Российской Федерации</w:t>
      </w:r>
    </w:p>
    <w:p>
      <w:r>
        <w:rPr>
          <w:b/>
        </w:rPr>
        <w:t xml:space="preserve">2. </w:t>
      </w:r>
      <w:r>
        <w:t>На период действия на территории Донецкой Народной Республики, Луганской Народной Республики, Запорожской области или Херсонской области военного положения задержание подозреваемого в соответствии со статьями 91 и 92 Уголовно-процессуального кодекса Российской Федерации допускается на срок не более тридцати суток</w:t>
      </w:r>
    </w:p>
    <w:p>
      <w:r>
        <w:rPr>
          <w:b/>
        </w:rPr>
        <w:t xml:space="preserve">3. </w:t>
      </w:r>
      <w:r>
        <w:t>Время, на которое в соответствии с уголовно-процессуальным законодательством, действовавшим до 30 сентября 2022 года на территориях Донецкой Народной Республики, Луганской Народной Республики, Запорожской области и Херсонской области, было прервано течение сроков содержания под стражей, домашнего ареста или запрета выходить в определенные периоды времени за пределы жилого помещения, в котором лицо проживает в качестве собственника, нанимателя либо на иных законных основаниях, не засчитывается в общий срок содержания под стражей, домашнего ареста или запрета выходить в определенные периоды времени за пределы жилого помещения, в котором лицо проживает в качестве собственника, нанимателя либо на иных законных основаниях, при его продлении на стадии предварительного расследования в соответствии с Уголовно-процессуальным кодексом Российской Федерации, а подлежит зачету в срок наказания по приговору суда в соответствии со статьей 72 Уголовного кодекса Российской Федерации</w:t>
      </w:r>
    </w:p>
    <w:p>
      <w:r>
        <w:rPr>
          <w:b/>
        </w:rPr>
        <w:t>Статья 6</w:t>
      </w:r>
    </w:p>
    <w:p>
      <w:r>
        <w:rPr>
          <w:b/>
        </w:rPr>
        <w:t xml:space="preserve">1. </w:t>
      </w:r>
      <w:r>
        <w:t>Материалы уголовного производства, которые поступили в порядке, установленном законодательством Украины, в суды, действовавшие на территориях Донецкой Народной Республики, Луганской Народной Республики, Запорожской области и Херсонской области, и по которым судебное разбирательство в соответствии с законодательством Украины до 30 сентября 2022 года не назначено, возвращаются судом прокурору</w:t>
      </w:r>
    </w:p>
    <w:p>
      <w:r>
        <w:rPr>
          <w:b/>
        </w:rPr>
        <w:t xml:space="preserve">2. </w:t>
      </w:r>
      <w:r>
        <w:t>В случае, если судебное разбирательство по уголовному делу, поступившему в порядке, установленном законодательством Украины, в суд, действовавший на территории Донецкой Народной Республики, Луганской Народной Республики, Запорожской области или Херсонской области, начато до 30 сентября 2022 года, а равно в случае, если уголовное дело поступило в суд Донецкой Народной Республики или Луганской Народной Республики в порядке, предусмотренном уголовно-процессуальным законодательством Донецкой Народной Республики, Луганской Народной Республики, до 30 сентября 2022 года, судебное разбирательство продолжается в порядке, установленном Уголовно-процессуальным кодексом Российской Федерации, при отсутствии оснований для возвращения уголовного дела прокурору в соответствии со статьей 237 Уголовно-процессуального кодекса Российской Федерации. По ходатайству прокурора деяния подсудимого подлежат переквалификации судом в соответствии с Уголовным кодексом Российской Федерации, не ухудшающей положения подсудимого. При этом наказание назначается с учетом требований статьи 10 Уголовного кодекса Российской Федерации. Судебное разбирательство в судах первой и апелляционной инстанций по уголовному делу, подсудному суду, указанному в части третьей статьи 31 Уголовно-процессуального кодекса Российской Федерации, продолжается судом, рассматривающим данное дело</w:t>
      </w:r>
    </w:p>
    <w:p>
      <w:r>
        <w:rPr>
          <w:b/>
        </w:rPr>
        <w:t xml:space="preserve">3. </w:t>
      </w:r>
      <w:r>
        <w:t>По просьбе стороны уголовного судопроизводства суд вправе предоставить ей возможность ознакомиться с теми материалами уголовного дела, с которыми она ранее не была ознакомлена, установив срок для такого ознакомления</w:t>
      </w:r>
    </w:p>
    <w:p>
      <w:r>
        <w:rPr>
          <w:b/>
        </w:rPr>
        <w:t>Статья 7</w:t>
      </w:r>
    </w:p>
    <w:p>
      <w:r>
        <w:t>Положения пунктов 2 и 21 части второй статьи 30 Уголовно-процессуального кодекса Российской Федерации применяются на территориях Донецкой Народной Республики, Луганской Народной Республики, Запорожской области и Херсонской области с 1 января 2027 года.</w:t>
      </w:r>
    </w:p>
    <w:p>
      <w:r>
        <w:rPr>
          <w:b/>
        </w:rPr>
        <w:t>Статья 8</w:t>
      </w:r>
    </w:p>
    <w:p>
      <w:r>
        <w:rPr>
          <w:b/>
        </w:rPr>
        <w:t xml:space="preserve">1. </w:t>
      </w:r>
      <w:r>
        <w:t>Вступившие в законную силу судебные решения, принятые на территориях Донецкой Народной Республики, Луганской Народной Республики, Запорожской области и Херсонской области до 30 сентября 2022 года, имеют ту же юридическую силу (в том числе для целей исполнения уголовного наказания), что и судебные решения, принятые на территории Российской Федерации</w:t>
      </w:r>
    </w:p>
    <w:p>
      <w:r>
        <w:rPr>
          <w:b/>
        </w:rPr>
        <w:t xml:space="preserve">2. </w:t>
      </w:r>
      <w:r>
        <w:t>Жалобы, представления на судебные решения, принятые на территориях Донецкой Народной Республики, Луганской Народной Республики, Запорожской области и Херсонской области до 30 сентября 2022 года, рассматриваются в порядке и сроки, которые установлены Уголовно-процессуальным кодексом Российской Федерации, с учетом соответственно положений статьи 10 Федерального конституционного закона от 4 октября 2022 года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статьи 10 Федерального конституционного закона от 4 октября 2022 года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статьи 10 Федерального конституционного закона от 4 октября 2022 года № 7-ФКЗ "О принятии в Российскую Федерацию Запорожской области и образовании в составе Российской Федерации нового субъекта - Запорожской области", статьи 10 Федерального конституционного закона от 4 октября 2022 года № 8-ФКЗ "О принятии в Российскую Федерацию Херсонской области и образовании в составе Российской Федерации нового субъекта - Херсонской области"</w:t>
      </w:r>
    </w:p>
    <w:p>
      <w:r>
        <w:rPr>
          <w:b/>
        </w:rPr>
        <w:t xml:space="preserve">3. </w:t>
      </w:r>
      <w:r>
        <w:t>Вступившие в законную силу судебные решения, вынесенные по уголовным производствам на территориях Донецкой Народной Республики, Луганской Народной Республики, Запорожской области и Херсонской области до 30 сентября 2022 года, признаются в части, касающейся их исполнения на территории Российской Федерации, в соответствии с законодательством Российской Федерации</w:t>
      </w:r>
    </w:p>
    <w:p>
      <w:r>
        <w:rPr>
          <w:b/>
        </w:rPr>
        <w:t xml:space="preserve">4. </w:t>
      </w:r>
      <w:r>
        <w:t>В случае, если Уголовный кодекс Российской Федерации предусматривает более мягкое наказание либо иным образом может улучшить положение осужденного, по его ходатайству или представлению прокурора, учреждения или органа, исполняющего наказание, судебное решение приводится в соответствие с законодательством Российской Федерации в порядке, установленном статьями 397 и 399 Уголовно-процессуального кодекса Российской Федерации</w:t>
      </w:r>
    </w:p>
    <w:p>
      <w:r>
        <w:rPr>
          <w:b/>
        </w:rPr>
        <w:t>Статья 9</w:t>
      </w:r>
    </w:p>
    <w:p>
      <w:r>
        <w:rPr>
          <w:b/>
        </w:rPr>
        <w:t xml:space="preserve">1. </w:t>
      </w:r>
      <w:r>
        <w:t>В случае, указанном в части 2 статьи 2 настоящего Федерального закона, осужденный, его законный представитель, защитник, руководитель учреждения или органа, исполняющего наказание, либо прокурор вправе обратиться в районный суд по месту отбывания осужденным (исполнения) наказания или по месту жительства осужденного с ходатайством (представлением) об отмене вступившего в законную силу судебного решения, вынесенного по уголовному производству судом Украины (далее - ходатайство (представление)</w:t>
      </w:r>
    </w:p>
    <w:p>
      <w:r>
        <w:rPr>
          <w:b/>
        </w:rPr>
        <w:t xml:space="preserve">2. </w:t>
      </w:r>
      <w:r>
        <w:t>При рассмотрении судом ходатайства (представления) заслушиваются лицо, обратившееся с ходатайством (представлением), осужденный, если он участвует в судебном заседании, и (или) его защитник, иные лица, вызванные в судебное заседание, исследуются представленные материалы</w:t>
      </w:r>
    </w:p>
    <w:p>
      <w:r>
        <w:rPr>
          <w:b/>
        </w:rPr>
        <w:t xml:space="preserve">3. </w:t>
      </w:r>
      <w:r>
        <w:t>По результатам рассмотрения ходатайства (представления) судья выносит постановление, содержащее одно из следующих решений</w:t>
      </w:r>
    </w:p>
    <w:p>
      <w:r>
        <w:rPr>
          <w:b/>
        </w:rPr>
        <w:t xml:space="preserve">4. </w:t>
      </w:r>
      <w:r>
        <w:t>Постановление судьи, вынесенное по результатам рассмотрения ходатайства (представления), может быть обжаловано в порядке, установленном главами 451 и 471 Уголовно-процессуального кодекса Российской Федерации</w:t>
      </w:r>
    </w:p>
    <w:p>
      <w:r>
        <w:rPr>
          <w:b/>
        </w:rPr>
        <w:t xml:space="preserve">3. </w:t>
      </w:r>
      <w:r>
        <w:t>об удовлетворении ходатайства (представления), о полной или частичной отмене судебного решения и прекращении уголовного производства полностью либо частично по основаниям, предусмотренным частью 2 статьи 2 настоящего Федерального закона, в соответствии с пунктом 1 или 2 части первой статьи 24 Уголовно-процессуального кодекса Российской Федерации</w:t>
      </w:r>
    </w:p>
    <w:p>
      <w:r>
        <w:rPr>
          <w:b/>
        </w:rPr>
        <w:t xml:space="preserve">3. </w:t>
      </w:r>
      <w:r>
        <w:t>об отказе в удовлетворении ходатайства (представления)</w:t>
      </w:r>
    </w:p>
    <w:p>
      <w:r>
        <w:rPr>
          <w:b/>
        </w:rPr>
        <w:t>Статья 10</w:t>
      </w:r>
    </w:p>
    <w:p>
      <w:r>
        <w:t>Вред, причиненный гражданам в результате уголовного преследования на территориях Донецкой Народной Республики, Луганской Народной Республики, Запорожской области и Херсонской области до 30 сентября 2022 года, не подлежит возмещению в порядке, предусмотренном главой 18 Уголовно-процессуального кодекса Российской Федерации.</w:t>
      </w:r>
    </w:p>
    <w:p>
      <w:r>
        <w:rPr>
          <w:b/>
        </w:rPr>
        <w:t>Статья 11</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