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1 статьи 5 Федерального закона "О Всероссийской сельскохозяйственной переписи"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