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охране окружающей среды"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10 января 2002 года № 7-ФЗ "Об охране окружающей среды" (Собрание законодательства Российской Федерации, 2002, № 2, ст. 133; 2004, № 35, ст. 3607; 2011, № 30, ст. 4590, 4596; № 48, ст. 6732; 2012, № 26, ст. 3446; 2013, № 30, ст. 4059; № 52, ст. 6971; 2014, № 11, ст. 1092; № 30, ст. 4220; 2015, № 1, ст. 11; № 27, ст. 3994; 2018, № 31, ст. 4841; 2019, № 52, ст. 7771; 2021, № 11, ст. 1704; № 24, ст. 4188; 2022, № 1, ст. 15; № 29, ст. 5235; Российская газета, 2023, 12 июля) следующие изменения: 1) в статье 43: а) в пункте 3: в абзаце первом слова "или с помощью государственных и муниципальных информационных систем" заменить словами "и с использованием федеральной государственной информационной системы состояния окружающей среды"; дополнить подпунктом 7 следующего содержания: "7) иные сведения, определяемые Правительством Российской Федерации."; б) в пункте 4 слова "или с помощью государственных и муниципальных информационных систем" исключить; 2) главу I дополнить статьей 44 следующего содержания: "Статья 44. Федеральная государственная информационная система состояния окружающей среды 1. В целях обеспечения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организаций и населения информацией о состоянии окружающей среды (экологической информацией), сбора, обработки и анализа такой информации, а также оценки состояния окружающей среды и прогнозирования его изменений под воздействием природных и (или) антропогенных факторов создается федеральная государственная информационная система состояния окружающей среды (далее в настоящей статье - информационная система).</w:t>
      </w:r>
    </w:p>
    <w:p>
      <w:r>
        <w:rPr>
          <w:b/>
        </w:rPr>
        <w:t xml:space="preserve">2. </w:t>
      </w:r>
      <w:r>
        <w:t>Информационная система содержит следующую информацию</w:t>
      </w:r>
    </w:p>
    <w:p>
      <w:r>
        <w:rPr>
          <w:b/>
        </w:rPr>
        <w:t xml:space="preserve">3. </w:t>
      </w:r>
      <w:r>
        <w:t>Порядок создания, эксплуатации и развития информационной системы, перечень видов размещаемой в ней информации и ее состав, требования к форме и формату размещения такой информации, в том числе к виду электронной подписи, порядок и условия размещения такой информации в информационной системе, в том числе сроки и периодичность ее размещения, перечень поставщиков такой информации, порядок доступа к информации, содержащейся в данной информационной системе, устанавливаются Правительством Российской Федерации</w:t>
      </w:r>
    </w:p>
    <w:p>
      <w:r>
        <w:rPr>
          <w:b/>
        </w:rPr>
        <w:t xml:space="preserve">4. </w:t>
      </w:r>
      <w:r>
        <w:t>Обладателем информации, содержащейся в информационной системе, является Российская Федерация. Правомочия обладателя указанной информации от имени Российской Федерации, а также функции заказчика информационной системы осуществляет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охраны окружающей среды. Оператором информационной системы является публично-правовая компания по формированию комплексной системы обращения с твердыми коммунальными отходами "Российский экологический оператор"</w:t>
      </w:r>
    </w:p>
    <w:p>
      <w:r>
        <w:rPr>
          <w:b/>
        </w:rPr>
        <w:t xml:space="preserve">5. </w:t>
      </w:r>
      <w:r>
        <w:t>Субъектами, обязанными размещать в информационной системе на безвозмездной основе информацию, указанную в пункте 2 настоящей статьи, в порядке, установленном Правительством Российской Федерации в соответствии с пунктом 3 настоящей статьи (далее - поставщики информации), являются федеральные органы исполнительной власти, исполнительные органы субъектов Российской Федерации, органы местного самоуправления, а также юридические лица, физические лица, в том числе индивидуальные предприниматели, которые обязаны представлять в федеральные органы исполнительной власти, исполнительные органы субъектов Российской Федерации, органы местного самоуправления информацию о состоянии окружающей среды (экологическую информацию) в соответствии с законодательством Российской Федерации. (В редакции Федерального закона от 08.08.2024 № 232-ФЗ)</w:t>
      </w:r>
    </w:p>
    <w:p>
      <w:r>
        <w:rPr>
          <w:b/>
        </w:rPr>
        <w:t xml:space="preserve">6. </w:t>
      </w:r>
      <w:r>
        <w:t>Информация о результатах государственного экологического мониторинга (государственного мониторинга окружающей среды), о результатах осуществления государственного экологического контроля (надзора), информация, содержащаяся в отчетах об организации и о результатах осуществления производственного экологического контроля, размещаются в информационной системе</w:t>
      </w:r>
    </w:p>
    <w:p>
      <w:r>
        <w:rPr>
          <w:b/>
        </w:rPr>
        <w:t xml:space="preserve">7. </w:t>
      </w:r>
      <w:r>
        <w:t>Доступ поставщиков информации к информационной системе для размещения в ней информации осуществляется посредством единой системы идентификации и аутентификации</w:t>
      </w:r>
    </w:p>
    <w:p>
      <w:r>
        <w:rPr>
          <w:b/>
        </w:rPr>
        <w:t xml:space="preserve">8. </w:t>
      </w:r>
      <w:r>
        <w:t>Поставщики информации обеспечивают полноту, достоверность, актуальность информации и своевременность ее размещения в информационной системе</w:t>
      </w:r>
    </w:p>
    <w:p>
      <w:r>
        <w:rPr>
          <w:b/>
        </w:rPr>
        <w:t xml:space="preserve">9. </w:t>
      </w:r>
      <w:r>
        <w:t>Оператор информационной системы обеспечивает сохранность и неизменность принимаемой и передаваемой с использованием информационной системы информации</w:t>
      </w:r>
    </w:p>
    <w:p>
      <w:r>
        <w:rPr>
          <w:b/>
        </w:rPr>
        <w:t xml:space="preserve">10. </w:t>
      </w:r>
      <w:r>
        <w:t>Пользователями информации, содержащейся в информационной системе, являются органы государственной власти Российской Федерации, органы государственной власти субъектов Российской Федерации, органы местного самоуправления, юридические лица, физические лица, в том числе индивидуальные предприниматели. Порядок доступа к указанной информации устанавливается Правительством Российской Федерации</w:t>
      </w:r>
    </w:p>
    <w:p>
      <w:r>
        <w:rPr>
          <w:b/>
        </w:rPr>
        <w:t xml:space="preserve">11. </w:t>
      </w:r>
      <w:r>
        <w:t>Информация, содержащаяся в информационной системе, используется органами государственной власти, органами местного самоуправления, юридическими лицами, физическими лицами, в том числе индивидуальными предпринимателями, при планировании и осуществлении хозяйственной и иной деятельности</w:t>
      </w:r>
    </w:p>
    <w:p>
      <w:r>
        <w:rPr>
          <w:b/>
        </w:rPr>
        <w:t xml:space="preserve">12. </w:t>
      </w:r>
      <w:r>
        <w:t>В случае, если информация, которая должна размещаться в информационной системе, содержится в иных государственных или муниципальных информационных системах, государственных реестрах и включается в иные государственные или муниципальные информационные системы, государственные реестры в обязательном порядке, такая информация подлежит размещению в информационной системе из указанных иных государственных или муниципальных информационных систем, государственных реестров в порядке межведомственного информационного взаимодействия. Операторы указанных иных государственных или муниципальных информационных систем, а также федеральные органы исполнительной власти, исполнительные органы субъектов Российской Федерации и органы местного самоуправления, осуществляющие ведение указанных иных государственных реестров, обязаны разместить соответствующие сведения в информационной системе или обеспечить оператору информационной системы доступ к информации, содержащейся в указанных иных государственных или муниципальных информационных системах, государственных реестрах, с соблюдением порядка межведомственного информационного взаимодействия. (В редакции Федерального закона от 08.08.2024 № 232-ФЗ)</w:t>
      </w:r>
    </w:p>
    <w:p>
      <w:r>
        <w:rPr>
          <w:b/>
        </w:rPr>
        <w:t xml:space="preserve">13. </w:t>
      </w:r>
      <w:r>
        <w:t>Информация, размещенная в информационной системе и свидетельствующая об угрозе возникновения чрезвычайной ситуации, в том числе стихийного бедствия, а также о состоянии окружающей среды в границах зон чрезвычайных ситуаций, подлежит незамедлительному представлению в единую государственную систему предупреждения и ликвидации чрезвычайных ситуаций в порядке межведомственного информационного взаимодействия</w:t>
      </w:r>
    </w:p>
    <w:p>
      <w:r>
        <w:rPr>
          <w:b/>
        </w:rPr>
        <w:t xml:space="preserve">14. </w:t>
      </w:r>
      <w:r>
        <w:t>Информация, размещенная в информационной системе и свидетельствующая о возможном вредном воздействии на человека, подлежит незамедлительному представлению в органы, уполномоченные осуществлять федеральный государственный санитарно-эпидемиологический контроль (надзор) в порядке межведомственного информационного взаимодействия</w:t>
      </w:r>
    </w:p>
    <w:p>
      <w:r>
        <w:rPr>
          <w:b/>
        </w:rPr>
        <w:t xml:space="preserve">15. </w:t>
      </w:r>
      <w:r>
        <w:t>Порядок межведомственного информационного взаимодействия при ведении информационной системы, в том числе состав и объем информации, подлежащей размещению в информационной системе в порядке данного взаимодействия, порядок и сроки размещения такой информации в информационной системе устанавливаются Правительством Российской Федерации</w:t>
      </w:r>
    </w:p>
    <w:p>
      <w:r>
        <w:rPr>
          <w:b/>
        </w:rPr>
        <w:t xml:space="preserve">16. </w:t>
      </w:r>
      <w:r>
        <w:t>На основе информации, размещенной в информационной системе,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охраны окружающей среды, подготавливает ежегодный государственный доклад о состоянии и об охране окружающей среды, порядок подготовки и распространения которого устанавливается Правительством Российской Федерации.";</w:t>
      </w:r>
    </w:p>
    <w:p>
      <w:r>
        <w:rPr>
          <w:b/>
        </w:rPr>
        <w:t xml:space="preserve">2. </w:t>
      </w:r>
      <w:r>
        <w:t>о состоянии и загрязнении окружающей среды, включая состояние и загрязнение атмосферного воздуха, поверхностных вод водных объектов, почв и иных компонентов природной среды</w:t>
      </w:r>
    </w:p>
    <w:p>
      <w:r>
        <w:rPr>
          <w:b/>
        </w:rPr>
        <w:t xml:space="preserve">2. </w:t>
      </w:r>
      <w:r>
        <w:t>о радиационной обстановке</w:t>
      </w:r>
    </w:p>
    <w:p>
      <w:r>
        <w:rPr>
          <w:b/>
        </w:rPr>
        <w:t xml:space="preserve">2. </w:t>
      </w:r>
      <w:r>
        <w:t>о стационарных источниках, об уровне и (или) объеме или о массе выбросов, сбросов загрязняющих веществ</w:t>
      </w:r>
    </w:p>
    <w:p>
      <w:r>
        <w:rPr>
          <w:b/>
        </w:rPr>
        <w:t xml:space="preserve">2. </w:t>
      </w:r>
      <w:r>
        <w:t>об обращении с отходами производства и потребления</w:t>
      </w:r>
    </w:p>
    <w:p>
      <w:r>
        <w:rPr>
          <w:b/>
        </w:rPr>
        <w:t xml:space="preserve">2. </w:t>
      </w:r>
      <w:r>
        <w:t>о мероприятиях по снижению негативного воздействия на окружающую среду</w:t>
      </w:r>
    </w:p>
    <w:p>
      <w:r>
        <w:rPr>
          <w:b/>
        </w:rPr>
        <w:t xml:space="preserve">2. </w:t>
      </w:r>
      <w:r>
        <w:t>о состоянии экологической системы озера Байкал</w:t>
      </w:r>
    </w:p>
    <w:p>
      <w:r>
        <w:rPr>
          <w:b/>
        </w:rPr>
        <w:t xml:space="preserve">2. </w:t>
      </w:r>
      <w:r>
        <w:t>о состоянии многолетней (вечной) мерзлоты, а также о мерах по предупреждению последствий деградации вечномерзлых грунтов</w:t>
      </w:r>
    </w:p>
    <w:p>
      <w:r>
        <w:rPr>
          <w:b/>
        </w:rPr>
        <w:t xml:space="preserve">2. </w:t>
      </w:r>
      <w:r>
        <w:t>иные сведения, определяемые Правительством Российской Федерации</w:t>
      </w:r>
    </w:p>
    <w:p>
      <w:r>
        <w:rPr>
          <w:b/>
        </w:rPr>
        <w:t xml:space="preserve">16. </w:t>
      </w:r>
      <w:r>
        <w:t>в статье 5:</w:t>
      </w:r>
    </w:p>
    <w:p>
      <w:r>
        <w:rPr>
          <w:b/>
        </w:rPr>
        <w:t xml:space="preserve">16. </w:t>
      </w:r>
      <w:r>
        <w:t>в статье 63 слова "создания и эксплуатации уполномоченным Правительством Российской Федерации федеральным органом исполнительной власти государственного фонда данных" заменить словами "создания, эксплуатации и развития федеральной государственной информационной системы состояния окружающей среды"</w:t>
      </w:r>
    </w:p>
    <w:p>
      <w:r>
        <w:rPr>
          <w:b/>
        </w:rPr>
        <w:t xml:space="preserve">16. </w:t>
      </w:r>
      <w:r>
        <w:t>статью 631 дополнить пунктом 5 следующего содержания: "5. Информация о результатах государственного экологического мониторинга (государственного мониторинга окружающей среды) размещается в федеральной государственной информационной системе состояния окружающей среды."</w:t>
      </w:r>
    </w:p>
    <w:p>
      <w:r>
        <w:rPr>
          <w:b/>
        </w:rPr>
        <w:t xml:space="preserve">16. </w:t>
      </w:r>
      <w:r>
        <w:t>статью 632 признать утратившей силу</w:t>
      </w:r>
    </w:p>
    <w:p>
      <w:r>
        <w:rPr>
          <w:b/>
        </w:rPr>
        <w:t xml:space="preserve">16. </w:t>
      </w:r>
      <w:r>
        <w:t>абзацы девятый и десятый изложить в следующей редакции: "установление порядка создания, эксплуатации и развития федеральной государственной информационной системы состояния окружающей среды, перечня видов размещаемой в ней информации и ее состава, требований к форме и формату размещения такой информации, в том числе к виду электронной подписи, порядка и условий размещения такой информации в данной информационной системе, в том числе сроков и периодичности ее размещения, перечня поставщиков информации, порядка доступа к информации, содержащейся в данной информационной системе; установление порядка межведомственного информационного взаимодействия при ведении федеральной государственной информационной системы состояния окружающей среды, в том числе состава и объема информации, подлежащей размещению в данной информационной системе в порядке указанного взаимодействия, порядка и сроков размещения такой информации в данной информационной системе;"</w:t>
      </w:r>
    </w:p>
    <w:p>
      <w:r>
        <w:rPr>
          <w:b/>
        </w:rPr>
        <w:t xml:space="preserve">16. </w:t>
      </w:r>
      <w:r>
        <w:t>в абзаце сорок третьем слова "или с помощью государственных и муниципальных информационных систем" исключить</w:t>
      </w:r>
    </w:p>
    <w:p>
      <w:r>
        <w:rPr>
          <w:b/>
        </w:rPr>
        <w:t>Статья 2</w:t>
      </w:r>
    </w:p>
    <w:p>
      <w:r>
        <w:t>Статью 15 Федерального закона от 19 июля 1998 года № 113-ФЗ "О гидрометеорологической службе" (Собрание законодательства Российской Федерации, 1998, № 30, ст. 3609; 2005, № 23, ст. 2203; 2006, № 6, ст. 638; 2008, № 30, ст. 3616) дополнить частью 4 следующего содержания: "4. Информация, включенная в состав единого государственного фонда данных о состоянии окружающей среды, ее загрязнении, подлежит размещению в федеральной государственной информационной системе состояния окружающей среды.".</w:t>
      </w:r>
    </w:p>
    <w:p>
      <w:r>
        <w:rPr>
          <w:b/>
        </w:rPr>
        <w:t>Статья 3</w:t>
      </w:r>
    </w:p>
    <w:p>
      <w:r>
        <w:t>В пункте 4 статьи 67 Земельного кодекса Российской Федерации (Собрание законодательства Российской Федерации, 2001, № 44, ст. 4147; 2014, № 30, ст. 4235; 2021, № 24, ст. 4188; 2022, № 1, ст. 44) первое предложение исключить.</w:t>
      </w:r>
    </w:p>
    <w:p>
      <w:r>
        <w:rPr>
          <w:b/>
        </w:rPr>
        <w:t>Статья 4</w:t>
      </w:r>
    </w:p>
    <w:p>
      <w:r>
        <w:t>В пункте 5 части 2 статьи 39 Водного кодекса Российской Федерации (Собрание законодательства Российской Федерации, 2006, № 23, ст. 2381; 2013, № 43, ст. 5452; 2021, № 24, ст. 4211) слова "уполномоченный Правительством Российской Федерации федеральный орган исполнительной власти" заменить словами "федеральную государственную информационную систему состояния окружающей среды".</w:t>
      </w:r>
    </w:p>
    <w:p>
      <w:r>
        <w:rPr>
          <w:b/>
        </w:rPr>
        <w:t>Статья 5</w:t>
      </w:r>
    </w:p>
    <w:p>
      <w:r>
        <w:t>Внести в Федеральный закон от 26 июля 2019 года № 195-ФЗ "О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воздуха" (Собрание законодательства Российской Федерации, 2019, № 30, ст. 4097; 2021, № 24, ст. 4188; № 27, ст. 5170; 2023, № 18, ст. 3254) следующие изменения</w:t>
      </w:r>
    </w:p>
    <w:p>
      <w:r>
        <w:t>в статье 2: а) часть 5 изложить в следующей редакции: "5. Обеспечение органов, входящих в единую систему публичной власти, организаций и граждан информацией о состоянии, загрязнении атмосферного воздуха, комплексная оценка и прогноз состояния атмосферного воздуха осуществляются с помощью федеральной государственной информационной системы состояния окружающей среды."; б) части 6 и 7 признать утратившими силу</w:t>
      </w:r>
    </w:p>
    <w:p>
      <w:r>
        <w:t>в статье 4: а) пункт 2 части 1 признать утратившим силу; б) пункт 5 части 3 признать утратившим силу; в) пункт 1 части 4 дополнить словами ", в том числе с использованием информации, содержащейся в федеральной государственной информационной системе состояния окружающей среды"</w:t>
      </w:r>
    </w:p>
    <w:p>
      <w:r>
        <w:t>в части 2 статьи 5 слова "федеральной государственной информационной системе мониторинга качества атмосферного воздуха на территориях эксперимента" заменить словами "федеральной государственной информационной системе состояния окружающей среды"</w:t>
      </w:r>
    </w:p>
    <w:p>
      <w:r>
        <w:rPr>
          <w:b/>
        </w:rPr>
        <w:t>Статья 6</w:t>
      </w:r>
    </w:p>
    <w:p>
      <w:r>
        <w:t>Подпункт "г" пункта 4 статьи 1 Федерального закона от 21 ноября 2011 года № 331-ФЗ "О внесении изменений в Федеральный закон "Об охране окружающей среды" и отдельные законодательные акты Российской Федерации" (Собрание законодательства Российской Федерации, 2011, № 48, ст. 6732) признать утратившим силу.</w:t>
      </w:r>
    </w:p>
    <w:p>
      <w:r>
        <w:rPr>
          <w:b/>
        </w:rPr>
        <w:t>Статья 7</w:t>
      </w:r>
    </w:p>
    <w:p>
      <w:r>
        <w:rPr>
          <w:b/>
        </w:rPr>
        <w:t xml:space="preserve">1. </w:t>
      </w:r>
      <w:r>
        <w:t>Настоящий Федеральный закон вступает в силу с 1 марта 2024 года,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Абзацы пятнадцатый, шестнадцатый, восемнадцатый, двадцать второй - двадцать четвертый пункта 2 статьи 1, статьи 2 - 4 настоящего Федерального закона вступают в силу с 1 марта 2025 года</w:t>
      </w:r>
    </w:p>
    <w:p>
      <w:r>
        <w:rPr>
          <w:b/>
        </w:rPr>
        <w:t xml:space="preserve">3. </w:t>
      </w:r>
      <w:r>
        <w:t>Абзац двадцать шестой пункта 2 статьи 1 настоящего Федерального закона вступает в силу с 1 января 2026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