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Кабинетом Министров Киргизской Республики об условиях деятельности общеобразовательной организации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