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10 Федерального закона "О внесении изменений в отдельные законодательные акты Российской Федерации по вопросам назначения и выплаты пенсий"</w:t>
      </w:r>
    </w:p>
    <w:p>
      <w:r>
        <w:rPr>
          <w:b/>
        </w:rPr>
        <w:t>Статья 1</w:t>
      </w:r>
    </w:p>
    <w:p>
      <w:r>
        <w:t>Внести в статью 10 Федерального закона от 3 октября 2018 года № 350-ФЗ "О внесении изменений в отдельные законодательные акты Российской Федерации по вопросам назначения и выплаты пенсий" (Собрание законодательства Российской Федерации, 2018, № 41, ст. 6190; 2022, № 5, ст. 675; № 52, ст. 9380; 2023, № 1, ст. 16) следующие изменения</w:t>
      </w:r>
    </w:p>
    <w:p>
      <w:r>
        <w:t>в части 7 слова "129 рублям 46 копейкам" заменить словами "133 рублям 05 копейкам"</w:t>
      </w:r>
    </w:p>
    <w:p>
      <w:r>
        <w:t>в части 8 слова "7 915 рублям 43 копейкам" заменить словами "8 134 рублям 88 копейкам"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