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Закон Российской Федерации от 14 мая 1993 года № 4979-I "О ветеринарии" (Ведомости Съезда народных депутатов Российской Федерации и Верховного Совета Российской Федерации, 1993, № 24, ст. 857; Собрание законодательства Российской Федерации, 2011, № 30, ст. 4590; 2015, № 29, ст. 4339, 4369; 2018, № 18, ст. 2571; № 53, ст. 8450; 2019, № 52, ст. 7765; 2020, № 29, ст. 4504; 2021, № 24, ст. 4188, 4197; № 50, ст. 8404; 2022, № 27, ст. 4622, 4623; № 29, ст. 5215; 2023, № 18, ст. 3226) следующие изменения: 1) в разделе I: а) в пункте 1 статьи 21 слова "перемещении, хранении, переработке, утилизации биологических отходов (трупов животных и птиц, абортированных и мертворожденных плодов, ветеринарных конфискатов, других отходов, непригодных в пищу людям и на корм животным)" заменить словами "сборе, хранении, перемещении, утилизации и уничтожении биологических отходов (далее - обращение с биологическими отходами), включая критерии их отнесения к категориям биологических отходов"; б) в статье 41: в пункте 1: дополнить новым абзацем шестым следующего содержания: "учета организаций и граждан, осуществляющих обращение с биологическими отходами, объектов уничтожения биологических отходов, в том числе скотомогильников;"; абзац шестой считать абзацем седьмым; в пункте 3: в абзаце пятом слова "утилизация биологических отходов," исключить; дополнить абзацем следующего содержания: "об организациях и о гражданах, осуществляющих обращение с биологическими отходами, об объектах уничтожения биологических отходов."; дополнить пунктом 4 следующего содержания: "4. Информация в Федеральную государственную информационную систему в области ветеринарии предоставляется и получается из Федеральной государственной информационной системы в области ветеринарии организациями, гражданами, федеральными органами исполнительной власти, органами исполнительной власти субъектов Российской Федерации в порядке, установленном федеральным органом исполнительной власти в области нормативно-правового регулирования в ветеринарии."; в) дополнить статьями 43 и 44 следующего содержания: "Статья 43. Биологические отходы 1. Биологическими отходами являются останки животных и другие объекты животного происхождения, являющиеся результатом ветеринарной деятельности, ветеринарные конфискаты, отходы, получаемые при переработке пищевого и непищевого сырья животного происхождения.</w:t>
      </w:r>
    </w:p>
    <w:p>
      <w:r>
        <w:rPr>
          <w:b/>
        </w:rPr>
        <w:t xml:space="preserve">2. </w:t>
      </w:r>
      <w:r>
        <w:t>Биологические отходы подразделяются на две категории</w:t>
      </w:r>
    </w:p>
    <w:p>
      <w:r>
        <w:rPr>
          <w:b/>
        </w:rPr>
        <w:t xml:space="preserve">3. </w:t>
      </w:r>
      <w:r>
        <w:t>Федеральным органом исполнительной власти в области нормативно-правового регулирования в ветеринарии устанавливается перечень биологических отходов</w:t>
      </w:r>
    </w:p>
    <w:p>
      <w:r>
        <w:rPr>
          <w:b/>
        </w:rPr>
        <w:t xml:space="preserve">2. </w:t>
      </w:r>
      <w:r>
        <w:t>умеренно опасные биологические отходы</w:t>
      </w:r>
    </w:p>
    <w:p>
      <w:r>
        <w:rPr>
          <w:b/>
        </w:rPr>
        <w:t xml:space="preserve">2. </w:t>
      </w:r>
      <w:r>
        <w:t>особо опасные биологические отходы</w:t>
      </w:r>
    </w:p>
    <w:p>
      <w:r>
        <w:rPr>
          <w:b/>
        </w:rPr>
        <w:t>Статья 44. Обращение с биологическими отходами</w:t>
      </w:r>
    </w:p>
    <w:p>
      <w:r>
        <w:rPr>
          <w:b/>
        </w:rPr>
        <w:t xml:space="preserve">1. </w:t>
      </w:r>
      <w:r>
        <w:t>Обращение с биологическими отходами осуществляется организациями и гражданами, информация о которых включена в Федеральную государственную информационную систему в области ветеринарии</w:t>
      </w:r>
    </w:p>
    <w:p>
      <w:r>
        <w:rPr>
          <w:b/>
        </w:rPr>
        <w:t xml:space="preserve">2. </w:t>
      </w:r>
      <w:r>
        <w:t>Уничтожение биологических отходов осуществляется с использованием объектов уничтожения биологических отходов</w:t>
      </w:r>
    </w:p>
    <w:p>
      <w:r>
        <w:rPr>
          <w:b/>
        </w:rPr>
        <w:t xml:space="preserve">3. </w:t>
      </w:r>
      <w:r>
        <w:t>Уничтожение особо опасных биологических отходов в скотомогильниках запрещается.";</w:t>
      </w:r>
    </w:p>
    <w:p>
      <w:r>
        <w:rPr>
          <w:b/>
        </w:rPr>
        <w:t xml:space="preserve">2. </w:t>
      </w:r>
      <w:r>
        <w:t>Учет организаций и граждан, осуществляющих обращение с биологическими отходами, объектов уничтожения биологических отходов осуществляется посредством включения в Федеральную государственную информационную систему в области ветеринарии информации об организациях и о гражданах, осуществляющих обращение с биологическими отходами, об объектах уничтожения биологических отходов.";</w:t>
      </w:r>
    </w:p>
    <w:p>
      <w:r>
        <w:rPr>
          <w:b/>
        </w:rPr>
        <w:t xml:space="preserve">2. </w:t>
      </w:r>
      <w:r>
        <w:t>Запрещается создание новых скотомогильников</w:t>
      </w:r>
    </w:p>
    <w:p>
      <w:r>
        <w:rPr>
          <w:b/>
        </w:rPr>
        <w:t xml:space="preserve">3. </w:t>
      </w:r>
      <w:r>
        <w:t>Скотомогильники, за исключением скотомогильников, содержащих биологические отходы, зараженные возбудителем сибирской язвы, подлежат ликвидации в течение 25 лет со дня завершения их эксплуатации</w:t>
      </w:r>
    </w:p>
    <w:p>
      <w:r>
        <w:rPr>
          <w:b/>
        </w:rPr>
        <w:t xml:space="preserve">4. </w:t>
      </w:r>
      <w:r>
        <w:t>Содержание, эксплуатация и ликвидация скотомогильников осуществляются в соответствии с ветеринарными правилами содержания, эксплуатации и ликвидации скотомогильников."</w:t>
      </w:r>
    </w:p>
    <w:p>
      <w:r>
        <w:rPr>
          <w:b/>
        </w:rPr>
        <w:t xml:space="preserve">3. </w:t>
      </w:r>
      <w:r>
        <w:t>в подпункте 1 пункта 11 статьи 8:</w:t>
      </w:r>
    </w:p>
    <w:p>
      <w:r>
        <w:rPr>
          <w:b/>
        </w:rPr>
        <w:t xml:space="preserve">3. </w:t>
      </w:r>
      <w:r>
        <w:t>в разделе IV:</w:t>
      </w:r>
    </w:p>
    <w:p>
      <w:r>
        <w:rPr>
          <w:b/>
        </w:rPr>
        <w:t xml:space="preserve">3. </w:t>
      </w:r>
      <w:r>
        <w:t>абзац десятый изложить в следующей редакции: "при обращении с биологическими отходами;"</w:t>
      </w:r>
    </w:p>
    <w:p>
      <w:r>
        <w:rPr>
          <w:b/>
        </w:rPr>
        <w:t xml:space="preserve">3. </w:t>
      </w:r>
      <w:r>
        <w:t>дополнить абзацем следующего содержания: "при содержании, эксплуатации и ликвидации скотомогильников;"</w:t>
      </w:r>
    </w:p>
    <w:p>
      <w:r>
        <w:rPr>
          <w:b/>
        </w:rPr>
        <w:t xml:space="preserve">3. </w:t>
      </w:r>
      <w:r>
        <w:t>дополнить статьей 121 следующего содержания: "Статья 121. Учет организаций и граждан, осуществляющих обращение с биологическими отходами, объектов уничтожения биологических отходов 1. В целях предотвращения распространения заразных болезней животных, а также в целях обеспечения прослеживаемости биологических отходов осуществляется учет организаций и граждан, осуществляющих обращение с биологическими отходами, объектов уничтожения биологических отходов</w:t>
      </w:r>
    </w:p>
    <w:p>
      <w:r>
        <w:rPr>
          <w:b/>
        </w:rPr>
        <w:t xml:space="preserve">2. </w:t>
      </w:r>
      <w:r>
        <w:t>в статье 19: в части первой слово "утилизации" заменить словом "уничтожения"; в части второй слово "утилизации" заменить словом "уничтожения"</w:t>
      </w:r>
    </w:p>
    <w:p>
      <w:r>
        <w:rPr>
          <w:b/>
        </w:rPr>
        <w:t xml:space="preserve">2. </w:t>
      </w:r>
      <w:r>
        <w:t>дополнить статьей 193 следующего содержания: "Статья 193. Особенности содержания и (или) эксплуатации объектов уничтожения биологических отходов и ликвидации скотомогильников 1. Содержание и (или) эксплуатация объектов уничтожения биологических отходов осуществляются гражданами и организациями, которые осуществляют обращение с биологическими отходами и информация о которых включена в Федеральную государственную информационную систему в области ветеринарии</w:t>
      </w:r>
    </w:p>
    <w:p>
      <w:r>
        <w:rPr>
          <w:b/>
        </w:rPr>
        <w:t>Статья 2</w:t>
      </w:r>
    </w:p>
    <w:p>
      <w:r>
        <w:t>В подпункте "л" пункта 2 статьи 15 Федерального закона от 14 марта 1995 года № 33-ФЗ "Об особо охраняемых природных территориях" (Собрание законодательства Российской Федерации, 1995, № 12, ст. 1024; 2005, № 1, ст. 25; 2006, № 50, ст. 5279; 2008, № 49, ст. 5748; 2011, № 30, ст. 4590; № 49, ст. 7043; 2013, № 52, ст. 6971; 2017, № 31, ст. 4766; 2018, № 32, ст. 5114; 2021, № 1, ст. 44; № 15, ст. 2446; 2023, № 12, ст. 1890) слова "скотомогильников (биотермических ям)" заменить словами "объектов уничтожения биологических отходов".</w:t>
      </w:r>
    </w:p>
    <w:p>
      <w:r>
        <w:rPr>
          <w:b/>
        </w:rPr>
        <w:t>Статья 3</w:t>
      </w:r>
    </w:p>
    <w:p>
      <w:r>
        <w:t>Внести в пункт 3 статьи 624 Федерального закона от 10 января 2002 года № 7-ФЗ "Об охране окружающей среды" (Собрание законодательства Российской Федерации, 2002, № 2, ст. 133; 2016, № 27, ст. 4286; 2017, № 31, ст. 4829) следующие изменения</w:t>
      </w:r>
    </w:p>
    <w:p>
      <w:r>
        <w:t>подпункт 8 признать утратившим силу</w:t>
      </w:r>
    </w:p>
    <w:p>
      <w:r>
        <w:t>подпункт 9 изложить в следующей редакции: "9) создание специализированных хранилищ пестицидов и агрохимикатов."</w:t>
      </w:r>
    </w:p>
    <w:p>
      <w:r>
        <w:rPr>
          <w:b/>
        </w:rPr>
        <w:t>Статья 4</w:t>
      </w:r>
    </w:p>
    <w:p>
      <w:r>
        <w:t>В пункте 11 части 3 статьи 49 Федерального закона от 20 декабря 2004 года № 166-ФЗ "О рыболовстве и сохранении водных биологических ресурсов" (Собрание законодательства Российской Федерации, 2004, № 52, ст. 5270; 2022, № 1, ст. 14) слово "скотомогильников" заменить словами "объектов уничтожения биологических отходов".</w:t>
      </w:r>
    </w:p>
    <w:p>
      <w:r>
        <w:rPr>
          <w:b/>
        </w:rPr>
        <w:t>Статья 5</w:t>
      </w:r>
    </w:p>
    <w:p>
      <w:r>
        <w:t>Внести в Водный кодекс Российской Федерации (Собрание законодательства Российской Федерации, 2006, № 23, ст. 2381; 2008, № 29, ст. 3418; 2011, № 29, ст. 4281; № 50, ст. 7359; 2013, № 43, ст. 5452; 2014, № 26, ст. 3387; 2015, № 1, ст. 11; № 29, ст. 4370; 2017, № 31, ст. 4766; 2018, № 32, ст. 5135; № 53, ст. 8464; 2019, № 31, ст. 4453; 2020, № 50, ст. 8061; 2021, № 52, ст. 8979; 2022, № 1, ст. 14; № 18, ст. 3008; № 52, ст. 9369) следующие изменения</w:t>
      </w:r>
    </w:p>
    <w:p>
      <w:r>
        <w:t>в части 2 статьи 59 слово "скотомогильники" заменить словами "объекты уничтожения биологических отходов"</w:t>
      </w:r>
    </w:p>
    <w:p>
      <w:r>
        <w:t>в пункте 2 части 15 статьи 65 слово "скотомогильников" заменить словами "объектов уничтожения биологических отходов"</w:t>
      </w:r>
    </w:p>
    <w:p>
      <w:r>
        <w:t>в пункте 3 части 3 статьи 671 слово "скотомогильников" заменить словами "объектов уничтожения биологических отходов"</w:t>
      </w:r>
    </w:p>
    <w:p>
      <w:r>
        <w:rPr>
          <w:b/>
        </w:rPr>
        <w:t>Статья 6</w:t>
      </w:r>
    </w:p>
    <w:p>
      <w:r>
        <w:t>В части 2 статьи 6 Федерального закона от 30 декабря 2020 года № 490-ФЗ "О пчеловодстве в Российской Федерации" (Собрание законодательства Российской Федерации, 2021, № 1, ст. 29; № 24, ст. 4197) слово "скотомогильников" заменить словами "объектов уничтожения биологических отходов".</w:t>
      </w:r>
    </w:p>
    <w:p>
      <w:r>
        <w:rPr>
          <w:b/>
        </w:rPr>
        <w:t>Статья 7</w:t>
      </w:r>
    </w:p>
    <w:p>
      <w:r>
        <w:t>В подпункте "ж" пункта 1 статьи 9 Федерального закона от 30 декабря 2020 года № 492-ФЗ "О биологической безопасности в Российской Федерации" (Собрание законодательства Российской Федерации, 2021, № 1, ст. 31) слова ", в том числе переустройство существующих и строительство новых скотомогильников в соответствии с требованиями ветеринарного законодательства Российской Федерации" исключить.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Настоящий Федеральный закон вступает в силу с 1 марта 2025 года,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Абзацы первый, второй и четвертый подпункта "в" пункта 3 статьи 1 и статья 7 настоящего Федерального закона вступают в силу с 1 сентября 2024 года</w:t>
      </w:r>
    </w:p>
    <w:p>
      <w:r>
        <w:rPr>
          <w:b/>
        </w:rPr>
        <w:t xml:space="preserve">3. </w:t>
      </w:r>
      <w:r>
        <w:t>Эксплуатация ранее созданных скотомогильников в целях уничтожения умеренно опасных биологических отходов допускается до 1 января 2030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