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статьи 31 и 150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Уголовный кодекс Российской Федерации (Собрание законодательства Российской Федерации, 1996, № 25, ст. 2954) дополнить статьей 3211 следующего содержания: "Статья 3211. Передача лицу, содержащемуся в учреждении уголовно-исполнительной системы или месте содержания под стражей, средств мобильной связи и иных средств коммуникации лицом, подвергнутым административному наказанию или имеющим судимость Передача любым способом лицу, содержащемуся в учреждении уголовно-исполнительной системы или месте содержания под стражей, средств мобильной связи и иных средств коммуникации и (или) обеспечивающих их работу комплектующих к ним, приобретение, хранение или использование которых указанным лицом запрещено законом, совершенная лицом, подвергнутым административному наказанию за деяние, предусмотренное частью 2 статьи 19.12 Кодекса Российской Федерации об административных правонарушениях, или имеющим судимость за совершение преступления, предусмотренного настоящей статьей, -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лет, либо принудительными работами на срок до двух лет, либо лишением свободы на тот же срок.".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44, ст. 4298; 2003, № 27, ст. 2700, 2706; № 50, ст. 4847; 2005, № 1, ст. 13; № 23, ст. 2200; 2007, № 24, ст. 2833; 2009, № 1, ст. 29; № 52, ст. 6422; 2010, № 19, ст. 2284; № 30, ст. 3986; № 31, ст. 4164; 2011, № 1, ст. 45; № 15, ст. 2039; № 30, ст. 4601; № 45, ст. 6322, 6334; № 48, ст. 6730; № 50, ст. 7362; 2012, № 10, ст. 1162, 1166; № 24, ст. 3071; № 31, ст. 4330, 4331; № 49, ст. 6752; № 53, ст. 7637; 2013, № 9, ст. 875; № 26, ст. 3207; № 27, ст. 3442, 3478; № 30, ст. 4031, 4050, 4078; № 44, ст. 5641; № 51, ст. 6685, 6696; 2014, № 6, ст. 556; № 19, ст. 2303, 2310, 2335; № 26, ст. 3385; № 30, ст. 4278; № 48, ст. 6651; 2015, № 1, ст. 81, 83; № 6, ст. 885; № 10, ст. 1417; № 29, ст. 4354, 4391; 2016, № 1, ст. 61; № 18, ст. 2515; № 27, ст. 4256, 4257, 4258; № 28, ст. 4559; № 48, ст. 6732; 2017, № 24, ст. 3484; № 31, ст. 4752, 4799; № 52, ст. 7935; 2018, № 1, ст. 51; № 18, ст. 2584; № 27, ст. 3940; № 31, ст. 4818; № 47, ст. 7134; № 53, ст. 8435; 2019, № 14, ст. 1459; № 30, ст. 4111; № 52, ст. 7818; 2020, № 8, ст. 919; № 14, ст. 2030; № 15, ст. 2235; № 42, ст. 6515; № 50, ст. 8070; 2021, № 24, ст. 4233; № 27, ст. 5069, 5109; 2022, № 1, ст. 27; № 10, ст. 1389; № 13, ст. 1952; № 29, ст. 5225, 5227, 5302; № 41, ст. 6944; 2023, № 1, ст. 33; № 16, ст. 2750; № 25, ст. 4425; № 29, ст. 5341; № 32, ст. 6122, 6145; № 49, ст. 8679) следующие изменения</w:t>
      </w:r>
    </w:p>
    <w:p>
      <w:r>
        <w:t>часть первую статьи 31 после цифр "316," дополнить цифрами "3211,"</w:t>
      </w:r>
    </w:p>
    <w:p>
      <w:r>
        <w:t>пункт 1 части третьей статьи 150 после цифр "319," дополнить цифрами "3211,"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