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2004, № 27, ст. 2711; 2006, № 31, ст. 3436; 2010, № 31, ст. 4198; 2011, № 30, ст. 4575; № 47, ст. 6611; № 49, ст. 7014; 2013, № 40, ст. 5037, 5038; № 52, ст. 6985; 2014, № 14, ст. 1544; № 48, ст. 6657, 6660; 2015, № 24, ст. 3377; 2016, № 7, ст. 920; № 22, ст. 3092; № 27, ст. 4176; № 49, ст. 6844; 2017, № 1, ст. 16; № 49, ст. 7307; 2018, № 1, ст. 20; № 9, ст. 1291; № 30, ст. 4534; № 31, ст. 4821; № 32, ст. 5087, 5095; № 45, ст. 6828; № 49, ст. 7496; № 53, ст. 8416; 2019, № 23, ст. 2908; № 39, ст. 5374, 5375; 2020, № 46, ст. 7212; 2021, № 8, ст. 1196; № 24, ст. 4217; № 27, ст. 5133; № 49, ст. 8143; 2022, № 9, ст. 1250; № 13, ст. 1955, 1956; № 18, ст. 3006; № 29, ст. 5230; 2023, № 1, ст. 12; № 16, ст. 2762; № 32, ст. 6121, 6147; № 49, ст. 8656) следующие изменения</w:t>
      </w:r>
    </w:p>
    <w:p>
      <w:r>
        <w:t>в абзаце первом пункта 11 статьи 21 слова "государственной власти" исключить</w:t>
      </w:r>
    </w:p>
    <w:p>
      <w:r>
        <w:t>в статье 242: а) в пункте 1: в абзаце пятом подпункта 2 слова "31 декабря 2022 года" заменить словами "31 декабря 2023 года"; подпункт 3 дополнить абзацем следующего содержания: "Положения настоящего подпункта не применяются к международной компании, зарегистрированной в порядке редомициляции до 1 марта 2022 года (включительно)."; б) в пункте 11: в абзаце третьем подпункта 2 слова "государственной власти" исключить; в подпункте 3 слова "государственной власти" исключить; в) в пункте 12: в абзаце первом слова "Не позднее" заменить словами "Если иное не предусмотрено настоящим пунктом, не позднее", слова "государственной власти" исключить; в абзаце втором слова "государственной власти" исключить, слова "более одного процента" заменить словами "более 1 процента (для городов федерального значения Москвы, Санкт-Петербурга и Севастополя - более 0,1 процента)"; дополнить абзацем следующего содержания: "Организация, указанная в пункте 11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указанное в абзаце первом настоящего пункта, в высший исполнительный орган этого субъекта Российской Федерации не позднее чем за один месяц до даты подачи заявления о приобретении статуса международной холдинговой компании."</w:t>
      </w:r>
    </w:p>
    <w:p>
      <w:r>
        <w:t>в абзаце третьем пункта 7 статьи 2513-1 слово "Прибыль" заменить словами "Если иное не предусмотрено законодательством о налогах и сборах, прибыль", слова "перечень государств (территорий), утверждаемый Министерством финансов Российской Федерации в соответствии с подпунктом 1 пункта 3 статьи 284 настоящего Кодекса" заменить словами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
        <w:t>статью 2514 дополнить пунктом 13 следующего содержания: "13. Налогоплательщик, признаваемый в соответствии с пунктом 31 статьи 2513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статьей 1296 настоящего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фактически прекратившей свою деятельность (недействующим юридическим лицом). Для применения положений настоящего пункта налогоплательщик представляет документы, подтверждающие признание указанной в абзаце первом настоящего пункта иностранной организации в соответствии с ее личным законом фактически прекратившей свою деятельность (недействующим юридическим лицом). Такие документы представляются в срок, предусмотренный пунктом 2 настоящей статьи, и подлежат переводу на русский язык в части, необходимой для подтверждения соблюдения условия применения положений настоящего пункта."</w:t>
      </w:r>
    </w:p>
    <w:p>
      <w:r>
        <w:t>в статье 2515: а) в подпункте 3 пункта 12 слова "перечень государств и территорий, утверждаемый Министерством финансов Российской Федерации в соответствии с подпунктом 1 пункта 3 статьи 284 настоящего Кодекса" заменить словами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 б) в пункте 13: в абзаце первом слова "настоящим подпунктом" заменить словами "пунктом 12 настоящей статьи", слова "настоящего пункта" заменить словами "пункта 12 настоящей статьи"; абзацы второй и третий изложить в следующей редакции: "В случае прекращения выполнения хотя бы одного из условий, установленных пунктом 12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результате применения положений пункта 12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случае прекращения выполнения условия, указанного в подпункте 1 пункта 12 настоящей статьи, в период с 1 октября по 31 декабря за налоговый период, следующий за годом, в котором перестало выполняться это условие), в порядке, предусмотренном главой 25 настоящего Кодекса, с учетом особенностей, установленных настоящей статьей. В случае утраты налогоплательщиком, указанным в абзаце первом пункта 12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суммы прибыли, которые ранее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статуса контролирующего лица либо принято решение о ликвидации, в порядке, предусмотренном главой 25 настоящего Кодекса, с учетом особенностей, установленных настоящей статьей."</w:t>
      </w:r>
    </w:p>
    <w:p>
      <w:r>
        <w:t>в абзаце втором пункта 4 статьи 58 слова "государственной власти" исключить</w:t>
      </w:r>
    </w:p>
    <w:p>
      <w:r>
        <w:t>в подпункте 3 пункта 1 статьи 10514 слова "перечень государств и территорий, утверждаемый Министерством финансов Российской Федерации в соответствии с подпунктом 1 пункта 3 статьи 284 настоящего Кодекса" заменить словами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2002, № 22, ст. 2026; № 30, ст. 3021, 3027; 2003, № 1, ст. 2, 6; № 21, ст. 1958; № 28, ст. 2886; № 46, ст. 4435; № 52, ст. 5030; 2004, № 27, ст. 2711, 2715; № 31, ст. 3231; № 34, ст. 3518, 3520, 3522, 3524; № 41, ст. 3994; № 45, ст. 4377; № 49, ст. 4840; 2005, № 1, ст. 30, 38; № 24, ст. 2312; № 27, ст. 2710, 2717; № 30, ст. 3104, 3130; № 52, ст. 5581; 2006, № 10, ст. 1065; № 23, ст. 2382; № 31, ст. 3436, 3443, 3452; № 45, ст. 4627, 4628; № 50, ст. 5279, 5286; 2007, № 1, ст. 20, 39; № 13, ст. 1465; № 21, ст. 2462; № 22, ст. 2563; № 23, ст. 2691; № 31, ст. 3991, 4013; № 45, ст. 5416, 5417; № 49, ст. 6045, 6071; № 50, ст. 6237, 6245; 2008, № 18, ст. 1942; № 27, ст. 3126; № 30, ст. 3614, 3616; № 48, ст. 5504, 5519; № 49, ст. 5723; № 52, ст. 6237; 2009, № 1, ст. 13, 31; № 11, ст. 1265; № 18, ст. 2147; № 23, ст. 2772; № 29, ст. 3598, 3639; № 30, ст. 3739; № 39, ст. 4534; № 45, ст. 5271; № 48, ст. 5726, 5731, 5733, 5737; № 51, ст. 6153, 6155; № 52, ст. 6444, 6455; 2010, № 15, ст. 1737; № 19, ст. 2291; № 25, ст. 3070; № 31, ст. 4176, 4198; № 32, ст. 4298; № 40, ст. 4969; № 45, ст. 5756; № 47, ст. 6034; № 48, ст. 6247; № 49, ст. 6409; 2011, № 1, ст. 7, 9, 21; № 23, ст. 3262; № 26, ст. 3652; № 27, ст. 3881; № 29, ст. 4291; № 30, ст. 4583, 4587, 4593, 4597; № 45, ст. 6335; № 47, ст. 6610, 6611; № 48, ст. 6729, 6731; № 49, ст. 7014, 7016, 7017, 7037, 7043; № 50, ст. 7359; 2012, № 10, ст. 1164; № 19, ст. 2281; № 25, ст. 3268; № 26, ст. 3447; № 31, ст. 4334; № 41, ст. 5526, 5527; № 49, ст. 6747, 6750, 6751; № 53, ст. 7596, 7604, 7607, 7619; 2013, № 19, ст. 2321; № 23, ст. 2866, 2889; № 27, ст. 3444; № 30, ст. 4031, 4045, 4048, 4081; № 40, ст. 5037, 5038; № 44, ст. 5645, 5646; № 48, ст. 6165; № 51, ст. 6699; № 52, ст. 6985; 2014, № 8, ст. 737; № 14, ст. 1544; № 16, ст. 1835, 1838; № 19, ст. 2313; № 23, ст. 2930, 2938; № 26, ст. 3373; № 40, ст. 5315, 5316; № 45, ст. 6157; № 48, ст. 6647, 6657, 6660, 6661, 6663; 2015, № 1, ст. 13, 15, 16, 17, 18, 32; № 10, ст. 1402; № 24, ст. 3373, 3377; № 27, ст. 3968; № 29, ст. 4340; № 41, ст. 5632; № 48, ст. 6684, 6686, 6687, 6688, 6692, 6693; 2016, № 1, ст. 16, 18; № 7, ст. 920; № 18, ст. 2504; № 22, ст. 3092; № 23, ст. 3298; № 26, ст. 3856; № 27, ст. 4175, 4176, 4180, 4184; № 49, ст. 6841, 6843, 6844, 6849; № 52, ст. 7497; 2017, № 1, ст. 4, 16; № 11, ст. 1534; № 15, ст. 2131, 2133; № 30, ст. 4441, 4446, 4448; № 40, ст. 5753; № 45, ст. 6578, 6579; № 47, ст. 6842; № 49, ст. 7307, 7314, 7315, 7316, 7318, 7320, 7324, 7325, 7326; 2018, № 1, ст. 20, 50; № 9, ст. 1289, 1291; № 18, ст. 2558, 2565, 2568, 2575; № 24, ст. 3410; № 28, ст. 4143; № 30, ст. 4535; № 32, ст. 5087, 5090, 5093, 5094, 5095, 5096, 5127; № 45, ст. 6828, 6836, 6844, 6847; № 49, ст. 7496, 7497, 7499; № 53, ст. 8416, 8419; 2019, № 16, ст. 1826; № 18, ст. 2225; № 22, ст. 2667; № 23, ст. 2908, 2920; № 25, ст. 3167; № 27, ст. 3523; № 30, ст. 4112, 4113, 4114; № 31, ст. 4414, 4428; № 39, ст. 5371, 5373, 5374, 5375, 5377; № 48, ст. 6740; № 52, ст. 7777; 2020, № 12, ст. 1657; № 13, ст. 1857; № 14, ст. 2032; № 17, ст. 2699; № 24, ст. 3746; № 29, ст. 4501, 4505, 4514; № 31, ст. 5024; № 42, ст. 6522; № 46, ст. 7212; № 48, ст. 7625, 7627; 2021, № 8, ст. 1198; № 17, ст. 2886, 2887; № 18, ст. 3048; № 24, ст. 4214, 4216, 4217; № 27, ст. 5133, 5136; № 49, ст. 8145, 8146, 8147; 2022, № 9, ст. 1250; № 11, ст. 1597, 1600; № 13, ст. 1955, 1956, 1957; № 16, ст. 2598, 2599; № 18, ст. 3007; № 22, ст. 3535; № 27, ст. 4597, 4612, 4626; № 29, ст. 5206, 5230, 5288, 5290, 5291, 5295, 5301; № 45, ст. 7676; № 48, ст. 8307, 8309, 8310; № 52, ст. 9350, 9353; 2023, № 1, ст. 12, 43, 66; № 8, ст. 1200; № 9, ст. 1415; № 12, ст. 1877; № 18, ст. 3243; № 23, ст. 4020, 4021; № 26, ст. 4670, 4676; № 31, ст. 5782; № 32, ст. 6121; № 45, ст. 7994; № 47, ст. 8310, 8315; № 49, ст. 8656) следующие изменения: 1) пункт 3 статьи 149 дополнить подпунктом 40 следующего содержания: "40) передача международными холдинговыми компаниями субъекту Российской Федерации либо муниципальному образованию результатов работ и (или) имущества в соответствии с абзацами вторым - четвертым пункта 4 статьи 28410 настоящего Кодекса."; 2) статью 2141 дополнить пунктом 101 следующего содержания: "101. Расходами на приобретение акций экономически значимой организации либо организации, созданной в судебном порядке, полученных в собственность налогоплательщиком пропорционально доле его косвенного владения в уставном капитале экономически значимой организации в порядке, предусмотренном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с учетом установленных настоящим пунктом особенностей признаются документально подтвержденные и фактически осуществленные налогоплательщиком расходы, связанные с приобретением акций (ценных бумаг иностранного эмитента, удостоверяющих права на акции, долей в уставном капитале) иностранной холдинговой компании, указанной в статье 3 указанного Федерального закона, в доле, определяемой как балансовая стоимость акций (долей в уставном капитале) экономически значимой организации, принадлежащих этой иностранной холдинговой компании, в балансовой стоимости ее активов по данным финансовой отчетности, указанной в пункте 26 статьи 277 настоящего Кодекса. В случае косвенного участия налогоплательщика в уставном капитале иностранной холдинговой компании, указанной в статье 3 Федерального закона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расходы на приобретение акций экономически значимой организации либо организации, созданной в судебном порядке, определенные в соответствии с порядком, предусмотренным абзацем первым настоящего пункта, увеличиваются на величину (величины), определенную (определенные) в результате умножения документально подтвержденных и фактически осуществленных налогоплательщиком расходов, связанных с приобретением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на произведение долей, рассчитываемых в соответствии с положениями абзаца третьего настоящего пункта. Эта величина определяется для каждой соответствующей последовательности косвенного участия налогоплательщика в уставном капитале иностранной холдинговой компании. Для каждой организации соответствующей последовательности косвенного участия налогоплательщика в уставном капитале иностранной холдинговой компании (включая иностранную холдинговую компанию) рассчитывается доля балансовой стоимости акций (долей в уставном капитале) прямого участия в следующей организации из указанной последовательности (с учетом участия иностранной холдинговой компании в экономически значимой организации) в балансовой стоимости ее активов по данным финансовой отчетности, указанной в пункте 26 статьи 277 настоящего Кодекса. После определения расходов на приобретение акций (долей участия в уставном капитале) экономически значимой организации либо организации, созданной в судебном порядке, в соответствии с порядком, предусмотренным абзацами первым - третьим настоящего пункта и (или) подпунктом 27 пункта 2 статьи 220 настоящего Кодекса, расходы налогоплательщика на приобретение акций (ценных бумаг иностранного эмитента, удостоверяющих права на акции) соответствующей иностранной холдинговой компании и (или) акций организации (организаций), через прямое участие в которой (которых) организовано косвенное участие налогоплательщика в уставном капитале иностранной холдинговой компании, уменьшаются на соответствующие части таких расходов, которые были учтены при определении указанных расходов на приобретение акций экономически значимой организации либо организации, созданной в судебном порядке, в соответствии с абзацами первым - третьим настоящего пункта или были учтены при определении расходов на приобретение доли в уставном капитале экономически значимой организации либо доли в уставном капитале организации, созданной в судебном порядке, в соответствии с подпунктом 27 пункта 2 статьи 220 настоящего Кодекса. Учет расходов при определении налоговой базы производится налоговым агентом по заявлению налогоплательщика на основании представленных ему налогоплательщиком документов, подтверждающих в части прямого участия налогоплательщика в иностранной холдинговой компании расходы, связанные с приобретением акций (долей в уставном капитале) этой иностранной холдинговой компании, расчета расходов, связанных с приобретением акций экономически значимой организации либо организации, созданной в судебном порядке, либо ценных бумаг иностранного эмитента, удостоверяющих права на акции иностранной холдинговой компании, в случае косвенного участия налогоплательщика в иностранной холдинговой компании в части такого косвенного участия с представлением подтверждающих такой расчет документов (нотариально заверенных копий документов), а также расчета доли балансовой стоимости акций экономически значимой организации, принадлежащих указанной иностранной холдинговой компании, в балансовой стоимости ее активов по данным финансовой отчетности, указанной в пункте 26 статьи 277 настоящего Кодекса, и (или) расчета доли балансовой стоимости акций (долей в уставном капитале) прямого участия в следующей организации для каждой организации соответствующей последовательности косвенного участия налогоплательщика в уставном капитале иностранной холдинговой компании с представлением подтверждающих такой расчет документов (нотариально заверенных копий документов), если иное не предусмотрено абзацем шестым настоящего пункта. В случае, если иностранная холдинговая компания является публичной компанией по состоянию на 1 марта 2022 года, расчет доли балансовой стоимости акций экономически значимой организации, принадлежащих указанной иностранной холдинговой компании, в балансовой стоимости ее активов на дату, указанную в пункте 26 статьи 277 настоящего Кодекса, производится соответствующей экономически значимой организацией и опубликовывается в течение 45 календарных дней с даты получения такой экономически значимой организацией собственных акций на сайте экономически значимой организации или в печатном издании, предназначенном для опубликования данных о государственной регистрации юридических лиц, и представление налогоплательщиком налоговому агенту документов (нотариально заверенных копий документов), подтверждающих такой расчет, не требуется."; 3) в статье 217: а) в пункте 7 слова "(руководителями высших исполнительных органов государственной власти субъектов Российской Федерации)" исключить; б) в пункте 172: в абзаце пятом слово "года;" заменить словом "года."; дополнить абзацем следующего содержания: "При реализации акций (долей в уставном капитале) экономически значимой организации, полученных налогоплательщиком в порядке, предусмотренном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для целей исчисления срока, предусмотренного абзацем первым настоящего пункта, срок фактического владения налогоплательщиком такими акциями (долями в уставном капитале) увеличивается на наименьший из сроков, определяемых в порядке, аналогичном порядкам, предусмотренным пунктами 61 и 62 статьи 2842 настоящего Кодекса;"; в) абзац второй пункта 182 после слов "при условии, если" дополнить словами "на дату их получения"; г) дополнить пунктом 96 следующего содержания: "96) доходы в виде стоимости акций (долей в уставном капитале) экономически значимой организации, принадлежащих иностранной холдинговой компании, указанной в статье 3 Федерального закона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либо акций (долей в уставном капитале) организации, созданной в судебном порядке, полученных в собственность налогоплательщиком, обязанным вступить в прямое владение такими акциями (долями в уставном капитале), в количестве (размере), пропорциональном доле его косвенного владения в уставном капитале экономически значимой организации, в порядке, установленном указанным Федеральным законом, либо в виде стоимости права на вступление в прямое владение акциями (долями в уставном капитале) экономически значимой организации, переданного безвозмездно налогоплательщику в соответствии с частью 6 статьи 7 указанного Федерального закона от лица, в отношении которого на дату передачи данного права иностранными государствами, экономическими, политическими, военными или иными объединениями стран, международными финансовыми и иными организациями установлены запретительные, ограничительные и (или) иные аналогичные меры, введенные в 2022 и 2023 годах и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распоряжением ценными бумагами (долями участия в уставном капитале), денежными средствами и иным имуществом, а также в виде стоимости акций (долей в уставном капитале) экономически значимой организации, полученных в связи с получением права, указанного в настоящем пункте."; 4) пункт 2 статьи 220 дополнить подпунктом 27 следующего содержания: "27) при продаже долей в уставном капитале экономически значимой организации либо долей в уставном капитале организации, созданной в судебном порядке, полученных в собственность налогоплательщиком пропорционально доле его косвенного владения в уставном капитале экономически значимой организации в порядке, предусмотренном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в состав расходов налогоплательщика, связанных с приобретением доли в уставном капитале соответствующей организации, включается сумма, равная документально подтвержденным и фактически осуществленным налогоплательщиком расходам, связанным с приобретением акций (ценных бумаг иностранного эмитента, удостоверяющих права на акции, долей в уставном капитале) иностранной холдинговой компании, указанной в статье 3 указанного Федерального закона, в доле, определяемой как балансовая стоимость акций (долей в уставном капитале) экономически значимой организации, принадлежащих указанной иностранной холдинговой компании, в балансовой стоимости ее активов по данным финансовой отчетности, указанной в пункте 26 статьи 277 настоящего Кодекса. В случае косвенного участия налогоплательщика в уставном капитале иностранной холдинговой компании расходы на приобретение доли в уставном капитале экономически значимой организации либо доли в уставном капитале организации, созданной в судебном порядке, определяются в порядке, аналогичном порядку, предусмотренному абзацами вторым и третьим пункта 101 статьи 2141 настоящего Кодекса. После определения расходов на приобретение акций (долей участия в уставном капитале) экономически значимой организации либо организации, созданной в судебном порядке, в соответствии с порядком, предусмотренным абзацами первым - третьим пункта 101 статьи 2141 настоящего Кодекса и (или) настоящим подпунктом, расходы налогоплательщика на приобретение соответствующих долей в уставном капитале иностранной холдинговой компании и (или) долей участия в уставном капитале организации (организаций), через прямое участие в которой (которых) организовано косвенное участие налогоплательщика в уставном капитале иностранной холдинговой компании, уменьшаются на соответствующие части таких расходов, которые были учтены при определении расходов на приобретение долей в уставном капитале экономически значимой организации либо долей в уставном капитале организации, созданной в судебном порядке, в соответствии с абзацами первым и вторым настоящего подпункта или были учтены при определении расходов на приобретение акций экономически значимой организации либо организации, созданной в судебном порядке, в соответствии с пунктом 101 статьи 2141 настоящего Кодекса;"; 5) в пункте 1 статьи 251: а) в абзаце третьем подпункта 11 слова "перечень государств и территорий, утверждаемый Министерством финансов Российской Федерации в соответствии с абзацем вторым подпункта 1 пункта 3 статьи 284 настоящего Кодекса" заменить словами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 б) дополнить подпунктами 115 и 116 следующего содержания: "115) доходы в виде стоимости акций (долей в уставном капитале) экономически значимой организации, принадлежащих иностранной холдинговой компании, указанной в статье 3 Федерального закона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полученные экономически значимой организацией в порядке, установленном указанным Федеральным законом, либо в виде стоимости права на вступление в прямое владение этими акциями (долями в уставном капитале), полученного безвозмездно налогоплательщиком в соответствии с частью 6 статьи 7 указанного Федерального закона от лица, в отношении которого на дату передачи такого права иностранными государствами, экономическими, политическими, военными или иными объединениями стран, международными финансовыми и иными организациями установлены запретительные, ограничительные и (или) иные аналогичные меры, введенные в 2022 и 2023 годах и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распоряжением ценными бумагами (долями в уставном капитале), денежными средствами и иным имуществом, а также в виде стоимости акций (долей в уставном капитале) экономически значимой организации, полученных в связи с получением права, указанного в настоящем подпункте; 116) доходы в виде стоимости акций (долей в уставном капитале) организации, созданной в судебном порядке, полученных налогоплательщиком, косвенно владеющим акциями (долями в уставном капитале) экономически значимой организации, принадлежащими иностранной холдинговой компании, в соответствии с частью 2 статьи 11 Федерального закона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6) подпункт 194 пункта 1 статьи 265 дополнить словами ", за исключением расходов международных холдинговых компаний на создание объектов, переданных в соответствии с требованиями пункта 4 статьи 28410 настоящего Кодекса"; 7) статью 277 дополнить пунктом 26 следующего содержания: "26. Стоимостью акций (долей в уставном капитале) экономически значимой организации, полученных налогоплательщиком пропорционально доле его косвенного владения в уставном капитале экономически значимой организации в порядке, предусмотренном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признается для целей настоящей главы величина, равная произведению сформированной в налоговом учете стоимости акций (долей в уставном капитале) иностранной холдинговой компании, а также ценных бумаг иностранного эмитента, удостоверяющих права на акции иностранной холдинговой компании, указанной в статье 3 указанного Федерального закона, находящихся в собственности этого налогоплательщика, и доли балансовой стоимости акций (долей в уставном капитале) экономически значимой организации, принадлежащих указанной иностранной холдинговой компании, в балансовой стоимости ее активов по данным финансовой отчетности по состоянию на последнюю отчетную дату, предшествующую 1 марта 2022 года. В случае, если иностранная холдинговая компания является публичной компанией по состоянию на 1 марта 2022 года, расчет доли балансовой стоимости акций (долей в уставном капитале) экономически значимой организации, принадлежащих указанной иностранной холдинговой компании, в балансовой стоимости ее активов на указанную дату составления финансовой отчетности производится такой экономически значимой организацией и опубликовывается в течение 45 календарных дней с даты получения такой экономически значимой организацией собственных акций (долей в уставном капитале) на сайте экономически значимой организации или в печатном издании, предназначенном для опубликования данных о государственной регистрации юридических лиц. В случае косвенного участия налогоплательщика в уставном капитале указанной в абзаце первом настоящего пункта иностранной холдинговой компании стоимость акций (долей в уставном капитале) экономически значимой организации, определенная в соответствии с абзацем первым настоящего пункта, увеличивается на величину (величины), определяемую (определяемые) в результате умножения стоимости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сформированной в налоговом учете налогоплательщика, на произведение долей, рассчитываемых в соответствии с абзацем третьим настоящего пункта. Эта величина определяется для каждой соответствующей последовательности косвенного участия налогоплательщика в уставном капитале иностранной холдинговой компании. Для каждой организации соответствующей последовательности косвенного участия налогоплательщика в уставном капитале иностранной холдинговой компании (включая иностранную холдинговую компанию) рассчитывается доля балансовой стоимости акций (долей в уставном капитале) прямого участия в следующей организации из указанной последовательности (с учетом участия иностранной холдинговой компании в экономически значимой организации) в балансовой стоимости ее активов по данным финансовой отчетности по состоянию на последнюю отчетную дату, предшествующую 1 марта 2022 года. После формирования стоимости акций (долей в уставном капитале) экономически значимой организации в соответствии с порядком, предусмотренным абзацами первым - третьим настоящего пункта, сформированная в налоговом учете стоимость соответствующих акций (долей в уставном капитале) иностранной холдинговой компании и (или) организации, через прямое участие в которой организовано косвенное участие налогоплательщика в уставном капитале иностранной холдинговой компании, уменьшается на стоимость (часть стоимости) акций (долей в уставном капитале) экономически значимой организации, определенную для прямого участия в уставном капитале иностранной холдинговой компании или для соответствующей последовательности косвенного участия налогоплательщика в уставном капитале иностранной холдинговой компании. В аналогичном порядке определяется стоимость акций (долей в уставном капитале) организации, созданной в судебном порядке, полученных налогоплательщиком в соответствии с частью 2 статьи 11 Федерального закона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По этой же стоимости учитываются акции (доли в уставном капитале) экономически значимой организации, полученные организацией, созданной в судебном порядке, в собственность."; 8) в статье 284: а) в абзаце втором пункта 115 слово "власти" исключить; б) в пункте 3: абзац второй подпункта 1 после слова "применяется" дополнить словами ", если иное не предусмотрено законодательством о налогах и сборах,"; абзац третий подпункта 11 после слова "применяется" дополнить словами ", если иное не предусмотрено законодательством о налогах и сборах,"; в) в подпункте 5 пункта 4: абзац первый дополнить словами ", и при условии непредставления в налоговый орган заявления об отказе от применения указанной налоговой ставки"; дополнить абзацами следующего содержания: "Указанное в абзаце первом настоящего подпункта заявление вправе представить международная холдинговая компания, являющаяся международной компанией. Такое заявление, составленное в произвольной форме, представляется в налоговый орган в срок не позднее трех месяцев с даты регистрации международной компании, при этом отзыв такого заявления не допускается. В случае представления указанного в абзаце первом настоящего подпункта заявления международная холдинговая компания, являющаяся международной компанией, не применяет налоговую ставку, установленную настоящим подпунктом, начиная с налогового периода, в котором представлено такое заявление."; 9) статью 2842 дополнить пунктами 61 и 62 следующего содержания: "61. При реализации акций (долей в уставном капитале) экономически значимой организации, полученных налогоплательщиком, косвенно владеющим акциями (долями в уставном капитале) экономически значимой организации, принадлежащими иностранной холдинговой компании, в порядке, предусмотренном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для целей исчисления срока, предусмотренного пунктом 1 настоящей статьи, срок фактического владения налогоплательщиком такими акциями (долями в уставном капитале) увеличивается на наименьший из следующих сроков: 1) непрерывный срок владения иностранной холдинговой компанией неизменной долей акций (долей в уставном капитале) экономически значимой организации до дня получения налогоплательщиком акций (долей в уставном капитале) экономически значимой организации; 2) непрерывный срок владения налогоплательщиком неизменной долей акций (долей в уставном капитале) иностранной холдинговой компании до дня получения налогоплательщиком акций (долей в уставном капитале) экономически значимой организации. Срок, указанный в настоящем подпункте, не применяется в отношении налогоплательщика при отсутствии владения им акциями (долями в уставном капитале) иностранной холдинговой компании; 3) наименьший из непрерывных сроков владения структурой без образования юридического лица либо номинальным владельцем, действующими в интересах налогоплательщика, неизменной долей акций (долей в уставном капитале) иностранной холдинговой компании до дня получения налогоплательщиком акций (долей в уставном капитале) экономически значимой организации. Срок, указанный в настоящем подпункте, не применяется в отношении налогоплательщика при отсутствии владения структурой без образования юридического лица и номинальным владельцем, действующими в интересах налогоплательщика, акциями (долями в уставном капитале) иностранной холдинговой компании; 4) наименьший из непрерывных сроков владения неизменной долей косвенного участия соответствующей последовательности косвенного участия налогоплательщика в уставном капитале иностранной холдинговой компании до дня получения налогоплательщиком акций (долей в уставном капитале) экономически значимой организации. Срок, указанный в настоящем подпункте, не применяется в отношении налогоплательщика при отсутствии у него указанного косвенного участия в уставном капитале иностранной холдинговой компании; 5) наименьший из непрерывных сроков владения структурой без образования юридического лица или номинальным владельцем, действующими в интересах налогоплательщика, неизменной долей косвенного участия соответствующей последовательности косвенного участия в уставном капитале иностранной холдинговой компании до дня получения налогоплательщиком акций (долей в уставном капитале) экономически значимой организации. Срок, указанный в настоящем подпункте, не применяется в отношении налогоплательщика при отсутствии владения структурой без образования юридического лица и номинальным владельцем, действующими в интересах налогоплательщика, указанным косвенным участием в уставном капитале иностранной холдинговой компании.</w:t>
      </w:r>
    </w:p>
    <w:p>
      <w:r>
        <w:rPr>
          <w:b/>
        </w:rPr>
        <w:t xml:space="preserve">62. </w:t>
      </w:r>
      <w:r>
        <w:t>При реализации акций (долей в уставном капитале) экономически значимой организации, полученных налогоплательщиком в связи с получением безвозмездно права на вступление в прямое владение этими акциями (долями в уставном капитале) в соответствии с частью 6 статьи 7 Федерального закона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от лица, в отношении которого на дату передачи такого права иностранными государствами, экономическими, политическими, военными или иными объединениями стран, международными финансовыми и иными организациями установлены запретительные, ограничительные и (или) иные аналогичные меры, введенные в 2022 и 2023 годах и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распоряжением ценными бумагами (долями участия в уставном капитале), денежными средствами и иным имуществом, для целей исчисления срока, предусмотренного пунктом 1 настоящей статьи, срок фактического владения налогоплательщиком такими акциями (долями в уставном капитале) увеличивается на срок, определенный для указанного лица в соответствии с пунктом 61 настоящей статьи.";</w:t>
      </w:r>
    </w:p>
    <w:p>
      <w:r>
        <w:rPr>
          <w:b/>
        </w:rPr>
        <w:t xml:space="preserve">62. </w:t>
      </w:r>
      <w:r>
        <w:t>в статье 2847:</w:t>
      </w:r>
    </w:p>
    <w:p>
      <w:r>
        <w:rPr>
          <w:b/>
        </w:rPr>
        <w:t xml:space="preserve">62. </w:t>
      </w:r>
      <w:r>
        <w:t>в статье 28410:</w:t>
      </w:r>
    </w:p>
    <w:p>
      <w:r>
        <w:rPr>
          <w:b/>
        </w:rPr>
        <w:t xml:space="preserve">62. </w:t>
      </w:r>
      <w:r>
        <w:t>в подпункте 11 пункта 4 статьи 374 слова "международной компании" заменить словами "международной холдинговой компании"</w:t>
      </w:r>
    </w:p>
    <w:p>
      <w:r>
        <w:rPr>
          <w:b/>
        </w:rPr>
        <w:t xml:space="preserve">62. </w:t>
      </w:r>
      <w:r>
        <w:t>в пункте 9 статьи 3782 слова "государственной власти" исключить</w:t>
      </w:r>
    </w:p>
    <w:p>
      <w:r>
        <w:rPr>
          <w:b/>
        </w:rPr>
        <w:t xml:space="preserve">62. </w:t>
      </w:r>
      <w:r>
        <w:t>в абзаце первом пункта 19 статьи 396 слова "государственной власти" исключить</w:t>
      </w:r>
    </w:p>
    <w:p>
      <w:r>
        <w:rPr>
          <w:b/>
        </w:rPr>
        <w:t xml:space="preserve">62. </w:t>
      </w:r>
      <w:r>
        <w:t>в статье 427:</w:t>
      </w:r>
    </w:p>
    <w:p>
      <w:r>
        <w:rPr>
          <w:b/>
        </w:rPr>
        <w:t xml:space="preserve">62. </w:t>
      </w:r>
      <w:r>
        <w:t>в пункте 2 слова "перечень государств и территорий, утверждаемый Министерством финансов Российской Федерации в соответствии с подпунктом 1 пункта 3 статьи 284 настоящего Кодекса" заменить словами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
        <w:rPr>
          <w:b/>
        </w:rPr>
        <w:t xml:space="preserve">62. </w:t>
      </w:r>
      <w:r>
        <w:t>дополнить пунктом 4 следующего содержания: "4. В случае реорганизации указанный в подпункте 1 пункта 1 настоящей статьи срок владения международной холдинговой компанией акциями (долями участия в уставном капитале) российских или иностранных организаций исчисляется: в отношении акций (долей участия в уставном капитале) указанных организаций, полученных международной холдинговой компанией - правопреемником в результате реорганизации в форме присоединения или слияния с другой международной холдинговой компанией, с даты приобретения таких акций (долей участия в уставном капитале) реорганизованной международной холдинговой компанией (реорганизованными международными холдинговыми компаниями); в отношении акций (долей участия в уставном капитале) указанных организаций, созданных в результате реорганизации в форме преобразования, выделения или разделения, с даты приобретения международной холдинговой компанией акций (долей участия в уставном капитале) реорганизованной организации. Положения настоящего пункта не применяются, если в ходе мероприятий налогового контроля будет установлено, что основной целью реорганизации является применение налоговой ставки, установленной пунктом 41 статьи 284 настоящего Кодекса."</w:t>
      </w:r>
    </w:p>
    <w:p>
      <w:r>
        <w:rPr>
          <w:b/>
        </w:rPr>
        <w:t xml:space="preserve">62. </w:t>
      </w:r>
      <w:r>
        <w:t>дополнить пунктом 21 следующего содержания: "21. Для целей настоящей статьи международная холдинговая компания, являющаяся международной компанией, признается удовлетворяющей условиям, установленным подпунктами 5 и 6 пункта 2 настоящей статьи, в течение всего первого налогового (отчетного) периода, определяемого в соответствии с пунктом 3 статьи 285 настоящего Кодекса, если в течение всего периода с даты начала получения (выплаты) этой компанией в первом налоговом (отчетном) периоде доходов, в отношении которых настоящим Кодексом предусмотрено применение пониженных налоговых ставок, до даты окончания указанного налогового (отчетного) периода (включительно) эта компания удовлетворяет таким условиям."</w:t>
      </w:r>
    </w:p>
    <w:p>
      <w:r>
        <w:rPr>
          <w:b/>
        </w:rPr>
        <w:t xml:space="preserve">62. </w:t>
      </w:r>
      <w:r>
        <w:t>пункт 4 изложить в следующей редакции: "4. Международная холдинговая компания, применяющая пониженные налоговые ставки по налогу, предусмотренные для международных холдинговых компаний настоящей главой, в течение трех лет с 1 января года начала применения таких налоговых ставок обязана осуществить инвестиции в объеме не менее 300 миллионов рублей (включая налог на добавленную стоимость) на территории того субъекта Российской Федерации, в котором расположено место нахождения международной холдинговой компании, в одной или нескольких из следующих форм: в форме капитальных вложений в строительство объекта (объектов) социально-культурной, транспортной, энергетической, жилищно-коммунальной и (или) инженерной инфраструктур с последующей передачей такого объекта (объектов) в собственность указанных субъекта Российской Федерации либо муниципального образования, расположенного на территории указанного субъекта Российской Федерации, в течение шести месяцев со дня истечения срока, установленного абзацем первым настоящего пункта; в форме капитальных вложений в реконструкцию и (или) техническое перевооружение объекта (объектов) социально-культурной, транспортной, энергетической, жилищно-коммунальной и (или) инженерной инфраструктур, принадлежащего указанным субъекту Российской Федерации либо муниципальному образованию, расположенному на территории указанного субъекта Российской Федерации, с последующей передачей результатов работ и (или) имущества в собственность соответствующих субъекта Российской Федерации либо муниципального образования в течение шести месяцев со дня истечения срока, установленного абзацем первым настоящего пункта; в форме передачи в собственность указанных субъекта Российской Федерации либо муниципального образования, расположенного на территории указанного субъекта Российской Федерации, машин (за исключением легковых автомобилей), оборудования, инструмента, инвентаря для использования на объекте (объектах) социально-культурной, транспортной, энергетической, жилищно-коммунальной и (или) инженерной инфраструктур, принадлежащем соответствующим субъекту Российской Федерации либо муниципальному образованию; в форме пожертвований, назначением использования которых международной холдинговой компанией определены строительство, реконструкция и (или) перевооружение объектов социально-культурной, транспортной, энергетической, жилищно-коммунальной и (или) инженерной инфраструктур и получателем которых является указанные субъект Российской Федерации, муниципальное образование, расположенное на территории указанного субъекта Российской Федерации, либо организация, учрежденная указанным субъектом Российской Федерации в целях поддержки реализации инвестиционных проектов, предусматривающих строительство, реконструкцию и (или) перевооружение объектов социально-культурной, транспортной, энергетической, жилищно-коммунальной и (или) инженерной инфраструктур. В целях настоящего пункта высший исполнительный орган субъекта Российской Федерации определяет перечень указанных в настоящем абзаце организаций, а также порядок публикации этими организациями информации о реализуемых при их поддержке инвестиционных проектах и результатах использования полученных от международных холдинговых компаний пожертвований. Выбранная в соответствии с настоящим пунктом форма (формы), в которой международная холдинговая компания планирует исполнить обязанность, установленную настоящим пунктом, согласовывается с высшим исполнительным органом субъекта Российской Федерации. В целях настоящего абзаца международная холдинговая компания обращается в высший исполнительный орган субъекта Российской Федерации с заявлением о начале исполнения обязанности, установленной настоящим пунктом, с указанием формы (форм) ее исполнения. Такое заявление подается международной холдинговой компанией не позднее шести месяцев со дня начала течения срока, установленного абзацем первым настоящего пункта, а в случае применения международной холдинговой компанией, являющейся международной компанией, пониженных налоговых ставок по налогу, предусмотренных для международных холдинговых компаний настоящей главой, начиная с первого налогового (отчетного) периода не позднее шести месяцев с даты ее регистрации в качестве международной компании. В срок не позднее одного месяца со дня получения такого заявления высший исполнительный орган субъекта Российской Федерации принимает решение о согласовании формы (форм) исполнения международной холдинговой компанией обязанности, установленной настоящим пунктом, либо сообщает о невозможности согласования данной формы (форм) с указанием причин. Не позднее трех месяцев со дня истечения срока, установленного абзацем первым настоящего пункта, а в случаях, указанных в абзацах втором и третьем настоящего пункта, не позднее трех месяцев со дня истечения сроков, установленных указанными абзацами настоящего пункта, международная холдинговая компания обращается в высший исполнительный орган субъекта Российской Федерации с заявлением о подтверждении факта исполнения ею обязанности, предусмотренной настоящим пунктом, по форме, установленной высшим исполнительным органом субъекта Российской Федерации. В срок не позднее трех месяцев со дня получения указанного в абзаце шестом настоящего пункта заявления высший исполнительный орган субъекта Российской Федерации принимает решение о признании обязанности международной холдинговой компании, предусмотренной настоящим пунктом, исполненной (неисполненной) (далее в настоящей статье - решение об исполнении (неисполнении) обязанности). Порядок и условия принятия решения об исполнении (неисполнении) обязанности устанавливаются высшим исполнительным органом субъекта Российской Федерации. В течение трех рабочих дней со дня принятия решения об исполнении (неисполнении) обязанности высший исполнительный орган субъекта Российской Федерации информирует о принятом решении об исполнении (неисполнении) обязанности налоговый орган по месту нахождения международной холдинговой компании. Форма (формат) и порядок направления указанной информации утверждаются федеральным органом исполнительной власти, уполномоченным по контролю и надзору в области налогов и сборов."</w:t>
      </w:r>
    </w:p>
    <w:p>
      <w:r>
        <w:rPr>
          <w:b/>
        </w:rPr>
        <w:t xml:space="preserve">62. </w:t>
      </w:r>
      <w:r>
        <w:t>в подпункте 11 пункта 1: в абзаце третьем слова "государственной власти" исключить; в абзаце четвертом слова "государственной власти" исключить</w:t>
      </w:r>
    </w:p>
    <w:p>
      <w:r>
        <w:rPr>
          <w:b/>
        </w:rPr>
        <w:t xml:space="preserve">62. </w:t>
      </w:r>
      <w:r>
        <w:t>в абзаце третьем пункта 10 слова "государственной власти" исключить</w:t>
      </w:r>
    </w:p>
    <w:p>
      <w:r>
        <w:rPr>
          <w:b/>
        </w:rPr>
        <w:t>Статья 3</w:t>
      </w:r>
    </w:p>
    <w:p>
      <w:r>
        <w:t>В части 4 статьи 9 Федерального закона от 25 февраля 2022 года № 18-ФЗ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2022, № 9, ст. 1250; № 13, ст. 1955) слова "31 декабря 2025 года" заменить словами "31 декабря 2027 года".</w:t>
      </w:r>
    </w:p>
    <w:p>
      <w:r>
        <w:rPr>
          <w:b/>
        </w:rPr>
        <w:t>Статья 4</w:t>
      </w:r>
    </w:p>
    <w:p>
      <w:r>
        <w:t>Установить, что в отношении налоговых периодов 2024 - 2026 годов для целей освобождения от налогообложения прибыли контролируемых иностранных компаний в соответствии с абзацем третьим пункта 7 статьи 2513-1 Налогового кодекса Российской Федерации (в редакции настоящего Федерального закона), корректировки прибыли контролируемых иностранных компаний в соответствии с подпунктом 3 пункта 12 статьи 2515 Налогового кодекса Российской Федерации (в редакции настоящего Федерального закона), определения налоговой базы по налогу на прибыль организаций в соответствии с абзацем третьим подпункта 11 пункта 1 статьи 251 Налогового кодекса Российской Федерации (в редакции настоящего Федерального закона) и применения налоговых ставок по налогу на прибыль организаций в соответствии с подпунктом 1 или 11 пункта 3 статьи 284 Налогового кодекса Российской Федерации (в редакции настоящего Федерального закона) Министерством финансов Российской Федерации утверждается специальный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 3, подпункт "а" пункта 5 и пункт 7 статьи 1, подпункт "в" пункта 3, подпункт "а" пункта 5, подпункт "б" пункта 8 и подпункт "а" пункта 10 статьи 2 настоящего Федерального закона вступают в силу с 1 января 2024 года</w:t>
      </w:r>
    </w:p>
    <w:p>
      <w:r>
        <w:rPr>
          <w:b/>
        </w:rPr>
        <w:t xml:space="preserve">3. </w:t>
      </w:r>
      <w:r>
        <w:t>Действие положений подпункта 2 пункта 1 статьи 242 Налогового кодекса Российской Федерации (в редакции настоящего Федерального закона) распространяется на правоотношения, возникшие с 1 января 2023 года</w:t>
      </w:r>
    </w:p>
    <w:p>
      <w:r>
        <w:rPr>
          <w:b/>
        </w:rPr>
        <w:t xml:space="preserve">4. </w:t>
      </w:r>
      <w:r>
        <w:t>Положения пункта 13 статьи 2514 Налогового кодекса Российской Федерации применяются в отношении уведомлений о контролируемых иностранных компаниях, представляемых за налоговые периоды начиная с 2022 года</w:t>
      </w:r>
    </w:p>
    <w:p>
      <w:r>
        <w:rPr>
          <w:b/>
        </w:rPr>
        <w:t xml:space="preserve">5. </w:t>
      </w:r>
      <w:r>
        <w:t>Положения пункта 13 статьи 2515 Налогового кодекса Российской Федерации (в редакции настоящего Федерального закона) применяются в отношении порядка определения прибыли контролируемых иностранных компаний в целях налогообложения за налоговые периоды 2022 - 2025 годов</w:t>
      </w:r>
    </w:p>
    <w:p>
      <w:r>
        <w:rPr>
          <w:b/>
        </w:rPr>
        <w:t xml:space="preserve">6. </w:t>
      </w:r>
      <w:r>
        <w:t>Действие положений пункта 101 статьи 2141, пунктов 172 и 96 статьи 217, подпункта 27 пункта 2 статьи 220, подпунктов 115 и 116 пункта 1 статьи 251, пункта 26 статьи 277, пунктов 61 и 62 статьи 2842 Налогового кодекса Российской Федерации (в редакции настоящего Федерального закона) распространяется на правоотношения, возникшие с 4 сентября 2023 года</w:t>
      </w:r>
    </w:p>
    <w:p>
      <w:r>
        <w:rPr>
          <w:b/>
        </w:rPr>
        <w:t xml:space="preserve">7. </w:t>
      </w:r>
      <w:r>
        <w:t>Международные холдинговые компании, являющиеся международными компаниями, зарегистрированными в порядке редомициляции до дня вступления в силу настоящего Федерального закона, вправе представить в налоговый орган заявление, указанное в абзаце первом подпункта 5 пункта 4 статьи 284 Налогового кодекса Российской Федерации (в редакции настоящего Федерального закона), в срок не позднее трех месяцев после дня вступления в силу настоящего Федерального закона</w:t>
      </w:r>
    </w:p>
    <w:p>
      <w:r>
        <w:rPr>
          <w:b/>
        </w:rPr>
        <w:t xml:space="preserve">8. </w:t>
      </w:r>
      <w:r>
        <w:t>Положения пункта 4 статьи 2847 Налогового кодекса Российской Федерации применяются международными холдинговыми компаниями в отношении реализации или иного выбытия (в том числе погашения) акций (долей участия в уставном капитале) российских и иностранных организаций начиная с налогового периода 2023 года</w:t>
      </w:r>
    </w:p>
    <w:p>
      <w:r>
        <w:rPr>
          <w:b/>
        </w:rPr>
        <w:t xml:space="preserve">9. </w:t>
      </w:r>
      <w:r>
        <w:t>Положения пункта 21 статьи 28410 Налогового кодекса Российской Федерации применяются для целей налогообложения доходов, полученных (выплаченных) международными холдинговыми компаниями, являющимися международными компаниями, начиная с налогового периода 2022 года</w:t>
      </w:r>
    </w:p>
    <w:p>
      <w:r>
        <w:rPr>
          <w:b/>
        </w:rPr>
        <w:t xml:space="preserve">10. </w:t>
      </w:r>
      <w:r>
        <w:t>В целях применения пункта 4 статьи 28410 Налогового кодекса Российской Федерации (в редакции настоящего Федерального закона) международные холдинговые компании, начавшие применять пониженные налоговые ставки по налогу на прибыль организаций, предусмотренные для международных холдинговых компаний главой 25 Налогового кодекса Российской Федерации, до дня вступления в силу настоящего Федерального закона, представляют заявление о начале исполнения обязанности, установленной указанным пунктом, в срок не позднее 29 декабря 2023 года. Вместе с таким заявлением также могут быть представлены документы, подтверждающие, что международная холдинговая компания до дня вступления в силу настоящего Федерального закона в целях исполнения обязанности, установленной пунктом 4 статьи 28410 Налогового кодекса Российской Федерации (в редакции настоящего Федерального закона), приступила к осуществлению капитальных вложений в строительство и (или) реконструкцию объекта (объектов) социально-культурной, транспортной, энергетической, жилищно-коммунальной и (или) инженерной инфраструктур на территории субъекта Российской Федерации, в котором расположено место нахождения международной холдинговой компании. В случае представления этих документов высший исполнительный орган субъекта Российской Федерации не вправе отказать международной холдинговой компании в согласовании соответствующей формы исполнения международной холдинговой компанией указанной обязанности</w:t>
      </w:r>
    </w:p>
    <w:p>
      <w:r>
        <w:rPr>
          <w:b/>
        </w:rPr>
        <w:t xml:space="preserve">11. </w:t>
      </w:r>
      <w:r>
        <w:t>Действие положений части 10 настоящей статьи не распространяется на международные холдинговые компании, в отношении доходов которых в соответствии с частью 3 статьи 9 Федерального закона от 25 февраля 2022 года № 18-ФЗ "О внесении изменений в части первую и вторую Налогового кодекса Российской Федерации и отдельные законодательные акты Российской Федерации" применяются налоговые ставки, установленные абзацем восьмым пункта 3 статьи 224, подпунктами 11 и 12 пункта 3 и пунктом 41 статьи 284 Налогового кодекса Российской Федерации (в редакции, действовавшей до дня вступления в силу настоящего Федерального закона)</w:t>
      </w:r>
    </w:p>
    <w:p>
      <w:r>
        <w:rPr>
          <w:b/>
        </w:rPr>
        <w:t xml:space="preserve">12. </w:t>
      </w:r>
      <w:r>
        <w:t>Положения подпункта 11 пункта 4 статьи 374 Налогового кодекса Российской Федерации (в редакции настоящего Федерального закона) применяются международными холдинговыми компаниями при исчислении и уплате налога на имущество организаций</w:t>
      </w:r>
    </w:p>
    <w:p>
      <w:r>
        <w:rPr>
          <w:b/>
        </w:rPr>
        <w:t xml:space="preserve">12. </w:t>
      </w:r>
      <w:r>
        <w:t>начиная с налогового периода 2023 года - для организаций, указанных в пункте 11 статьи 242 Налогового кодекса Российской Федерации (в редакции настоящего Федерального закона)</w:t>
      </w:r>
    </w:p>
    <w:p>
      <w:r>
        <w:rPr>
          <w:b/>
        </w:rPr>
        <w:t xml:space="preserve">12. </w:t>
      </w:r>
      <w:r>
        <w:t>начиная с налогового периода 2024 года - для организаций, являющихся международными компаниями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