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23.79 Кодекса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статью 23.79 Кодекса Российской Федерации об административных правонарушениях (Собрание законодательства Российской Федерации, 2002, № 1, ст. 1; 2013, № 14, ст. 1651; 2023, № 32, ст. 6156) следующие изменения</w:t>
      </w:r>
    </w:p>
    <w:p>
      <w:r>
        <w:t>в наименовании слова "субъектов Российской Федерации - городов федерального значения Москвы и Санкт-Петербурга" заменить словами "городов федерального значения"</w:t>
      </w:r>
    </w:p>
    <w:p>
      <w:r>
        <w:t>часть 11 изложить в следующей редакции: "11. Органы исполнительной власти города федерального значения Севастополя, Московской области рассматривают дела об административных правонарушениях, совершенных на территориях города федерального значения Севастополя, Московской области, предусмотренных частью 4 статьи 12.16 настоящего Кодекса, в случае,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полномочий, при непосредственном обнаружении должностными лицами органов исполнительной власти города федерального значения Севастополя, Московской области признаков административных правонарушений."</w:t>
      </w:r>
    </w:p>
    <w:p>
      <w:r>
        <w:rPr>
          <w:b/>
        </w:rPr>
        <w:t>Статья 2</w:t>
      </w:r>
    </w:p>
    <w:p>
      <w:r>
        <w:t>В части 2 статьи 2 Федерального закона от 1 апреля 2020 года № 99-ФЗ "О внесении изменений в Кодекс Российской Федерации об административных правонарушениях" (Собрание законодательства Российской Федерации, 2020, № 14, ст. 2029; 2021, № 1, ст. 10; 2022, № 1, ст. 3; № 52, ст. 9348) цифры "2023" заменить цифрами "2024".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