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особенностях регулирования корпоративных отношений в хозяйственных обществах, являющихся экономически значимыми организациями",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Федеральный закон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(Собрание законодательства Российской Федерации, 2023, № 32, ст. 6202) следующие изменения: 1) в части 1 статьи 2: а) абзац первый после слов "и удовлетворяющее" дополнить словом "одновременно"; б) в пункте 1: подпункт "б" дополнить словами ", а хозяйственного общества или его дочернего общества, предусмотренных подпунктом "ж" пункта 2 настоящей части, более пятисот человек"; дополнить подпунктами "д" и "е" следующего содержания: "д) совокупная стоимость имущества, находящегося в доверительном управлении хозяйственного общества или его дочернего общества, по данным финансовой отчетности за последний завершенный отчетный период превышает четыреста миллиардов рублей, а количество клиентов такого хозяйственного общества или его дочернего общества, заключивших договоры доверительного управления, по данным указанной отчетности составляет не менее трехсот тысяч (при условии, что такое хозяйственное общество или его дочернее общество является профессиональным участником рынка ценных бумаг, предусмотренным подпунктом "е" пункта 2 настоящей части); е) количество пользователей услуг и сервисов, предоставляемых в том числе посредством информационно-телекоммуникационной сети "Интернет" хозяйственным обществом и иными российскими юридическими лицами, входящими с этим хозяйственным обществом в одну группу лиц, составляет более двух миллионов человек;"; в) пункт 2 дополнить подпунктами "е" и "ж" следующего содержания: "е) хозяйственное общество или его дочернее общество является профессиональным участником рынка ценных бумаг, осуществляющим деятельность по управлению ценными бумагами в соответствии с Федеральным законом от 22 апреля 1996 года № 39-ФЗ "О рынке ценных бумаг", и оказывает существенное влияние на обеспечение стабильности и развитие финансового рынка Российской Федерации (при условии, что такое хозяйственное общество или его дочернее общество одновременно соответствует критерию, предусмотренному подпунктом "д" пункта 1 настоящей части); ж) хозяйственное общество или его дочернее общество обладает правом (лицензией) на пользование недрами на территории Российской Федерации, за исключением добычи общераспространенных полезных ископаемых (при условии, что такое хозяйственное общество или его дочернее общество одновременно соответствует критерию, предусмотренному подпунктом "б" пункта 1 настоящей части);"; г) пункт 3 после слов "лиц, указанных в" дополнить словами "пункте 1"; 2) часть 1 статьи 3 после слов "и которому" дополнить словом "прямо"; 3) в пункте 4 части 2 статьи 5 слова "части 1 статьи 7" заменить словами "пункте 1 части 1 статьи 7"; 4) пункт 6 части 1 статьи 6 изложить в следующей редакции: "6) для лиц, указанных в пункте 1 части 1 статьи 7 настоящего Федерального закона, возникает обязанность, а для лиц, указанных в пункте 2 части 1 статьи 7 настоящего Федерального закона, - право вступить в прямое владение акциями (долями в уставном капитале) экономически значимой организации."; 5) в статье 7: а) часть 1 изложить в следующей редакции: "1. При наступлении обстоятельства, указанного в абзаце первом части 1 статьи 6 настоящего Федерального закона: 1) лица, косвенно владеющие акциями (долями в уставном капитале) экономически значимой организации, принадлежащими иностранной холдинговой компании, и являющиеся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обязаны вступить в прямое владение такими акциями (долями в уставном капитале); 2) лица, косвенно владеющие акциями (долями в уставном капитале) экономически значимой организации, принадлежащими иностранной холдинговой компании, и не являющиеся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имеют право вступить в прямое владение такими акциями (долями в уставном капитале)."; б) пункт 10 части 2 дополнить словами ", в том числе в случае, если на момент вынесения арбитражным судом решения, предусмотренного частью 16 статьи 5 настоящего Федерального закона, бенефициар такой структуры утратил этот статус вследствие применения или угрозы применения в отношении его ограничительных мер блокирующего характера, введенных после 24 февраля 2022 года иностранными государствами 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в) часть 3 изложить в следующей редакции: "3. Экономически значимая организация в течение двадцати рабочих дней со дня вынесения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направляет извещение об этом всем известным ей лицам, указанным в части 1 настоящей статьи. Извещение направляется доступными в сложившихся обстоятельствах способами, включая направление по их последнему известному адресу в Российской Федерации, а при наличии сведений о номере телефона, об адресе электронной почты и других сведений - телефонограммой, телеграммой, по факсимильной связи или электронной почте либо с использованием иных средств связи."; г) часть 4 изложить в следующей редакции: "4. Лица, указанные в пункте 1 части 1 настоящей статьи, или уполномоченные ими лица в течение трех месяцев со дня получения извещения, указанного в части 3 настоящей статьи, обязаны направить в экономически значимую организацию заявление, содержащее информацию, необходимую для вступления в прямое владение акциями (долями в уставном капитале) экономически значимой организации, принадлежащими иностранной холдинговой компании, если иное не предусмотрено настоящим Федеральным законом. Лица, указанные в пункте 2 части 1 настоящей статьи, намеренные реализовать право на вступление в прямое владение акциями (долями в уставном капитале) экономически значимой организации, или уполномоченные ими лица вправе направить такое заявление в течение четырех месяцев со дня вынесения арбитражным судом решения о приостановлении осуществления прав."; д) дополнить частью 41 следующего содержания: "41. В случае неисполнения лицами, указанными в пункте 1 части 1 настоящей статьи, обязанности, предусмотренной первым предложением части 4 настоящей статьи, экономически значимая организация не позднее десяти рабочих дней со дня окончания срока, установленного первым предложением части 4 настоящей статьи, уведомляет об этом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рассмотрения такого уведомления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лицам, указанным в пункте 1 части 1 настоящей статьи, предписание об устранении выявленных нарушений с указанием срока его исполнения."; е) в части 6 слова "Лицо, указанное в части 1" заменить словами "Лица, указанные в пунктах 1 и 2 части 1"; ж) в части 7 слова "порядок вступления" заменить словом "вступление", после слов "в российских депозитариях," дополнить словами "осуществляется без направления заявления, предусмотренного частью 4 настоящей статьи,", слово "определяется" заменить словами "в порядке, предусмотренном"; з) часть 8 изложить в следующей редакции: "8. Экономически значимая организация в течение десяти рабочих дней со дня окончания срока, установленного вторым предложением части 4 настоящей статьи, определяет перечень лиц, вступающих в прямое владение акциями (долями в уставном капитале) экономически значимой организации (за исключением лиц, вступающих в прямое владение акциями экономически значимой организации в порядке, предусмотренном частью 7 настоящей статьи), и осуществляет действия, необходимые для передачи таким лицам соответствующих акций (долей в уставном капитале) экономически значимой организации."; и) в части 9 слова "которые имеют право вступить" заменить словом "вступающими", дополнить словами ", определенной в порядке, установленном статьей 1052 Налогового кодекса Российской Федерации"; к) в пункте 3 части 11 слова "имеющему право вступить в прямое владение акциями (долями в уставном капитале) экономически значимой организации" заменить словами "указанному в части 1 настоящей статьи"; л) часть 13 дополнить предложением следующего содержания: "Если лица, указанные в пункте 2 части 1 настоящей статьи и связанные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после вступления в прямое владение акциями (долями в уставном капитале) экономически значимой организации будут в совокупности владеть не менее чем 50 процентами голосующих акций (долей в уставном капитале) экономически значимой организации, осуществление такими лицами корпоративных прав в отношении экономически значимой организации в случае совершения ими действий (бездействия), указанных в статье 4 настоящего Федерального закона, может быть приостановлено по основаниям и в порядке, которые предусмотрены настоящим Федеральным законом в отношении иностранной холдинговой компании, и к таким лицам могут применяться последствия, указанные в статье 6 настоящего Федерального закона."; м) дополнить частями 17 - 19 следующего содержания: "17. Если уставный капитал иностранной холдинговой компании разделен на акции разных классов (типов), лицо, которому передаются права на акции (доли в уставном капитале) экономически значимой организации в соответствии с настоящей статьей, имеет право на сохранение аналогичных экономических прав в силу корпоративного договора или иного аналогичного договора в отношении акций (долей в уставном капитале) экономически значимой организации в случае получения экономически значимой организацией письменного требования об этом от указанного лица, наличия специального указания на соблюдение этого обстоятельства в заявлении о приостановлении осуществления прав и принятия арбитражным судом решения об этом в порядке, установленном статьей 5 настоящего Федерального закона.</w:t>
      </w:r>
    </w:p>
    <w:p>
      <w:r>
        <w:rPr>
          <w:b/>
        </w:rPr>
        <w:t xml:space="preserve">18. </w:t>
      </w:r>
      <w:r>
        <w:t>При наличии корпоративного договора или иного аналогичного договора в отношении акций (долей в уставном капитале) иностранной холдинговой компании, в том числе соглашений акционеров (участников), опционов на заключение договора и опционных соглашений, такие договоры и соглашения могут иметь силу в отношении акций (долей в уставном капитале) экономически значимой организации для лиц, получивших акции (доли в уставном капитале) экономически значимой организации в соответствующей пропорции, только в случае наличия специального указания на соблюдение этого обстоятельства в заявлении о приостановлении осуществления прав и принятия арбитражным судом решения об этом в порядке, установленном статьей 5 настоящего Федерального закона</w:t>
      </w:r>
    </w:p>
    <w:p>
      <w:r>
        <w:rPr>
          <w:b/>
        </w:rPr>
        <w:t xml:space="preserve">19. </w:t>
      </w:r>
      <w:r>
        <w:t>Если передача лицу, указанному в части 1 настоящей статьи, в соответствии с настоящей статьей прав на акции (доли в уставном капитале) экономически значимой организации нарушает права российской кредитной организации либо российского хозяйственного общества, имеющего стратегическое значение для обеспечения обороны страны и безопасности государства, являющихся кредитором иностранной холдинговой компании или кредитором иного лица, обязательства которого обеспечены залогом акций (долей в уставном капитале) иностранной холдинговой компании, такой кредитор вправе потребовать установления залога (замены предмета залога) на акции (доли в уставном капитале) экономически значимой организации путем подачи заявления в арбитражный суд до вынесения судебного акта по итогам рассмотрения дела и (или) после вынесения судебного акта.";</w:t>
      </w:r>
    </w:p>
    <w:p>
      <w:r>
        <w:rPr>
          <w:b/>
        </w:rPr>
        <w:t xml:space="preserve">4. </w:t>
      </w:r>
      <w:r>
        <w:t>В случае, если бенефициар иностранной структуры без образования юридического лица, предусмотренной пунктом 10 части 2 статьи 7 настоящего Федерального закона, утратил этот статус вследствие применения или угрозы применения в отношении его ограничительных мер блокирующего характера, введенных после 24 февраля 2022 года иностранными государствами 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названное лицо для целей определения размера доли косвенного владения в уставном капитале экономически значимой организации признается контролирующим лицом указанной структуры</w:t>
      </w:r>
    </w:p>
    <w:p>
      <w:r>
        <w:rPr>
          <w:b/>
        </w:rPr>
        <w:t xml:space="preserve">5. </w:t>
      </w:r>
      <w:r>
        <w:t>Для целей настоящего Федерального закона указанным в пункте 10 части 2 статьи 7 настоящего Федерального закона учредителем иностранной структуры без образования юридического лица (траста, личного фонда и иной), являющейся организацией, предусмотренной пунктами 4 - 9 части 2 статьи 7 настоящего Федерального закона, также признается физическое лицо, которое до 24 февраля 2022 года в конечном счете (в том числе путем передачи имущества коммерческой организацией, контролирующим лицом которой являлось такое физическое лицо) передало имущество (капитал) в соответствующую иностранную структуру без образования юридического лица. Указанное физическое лицо для целей определения размера доли косвенного владения в уставном капитале экономически значимой организации в соответствии с частью 9 статьи 7 настоящего Федерального закона признается контролирующим лицом соответствующей иностранной структуры без образования юридического лица."</w:t>
      </w:r>
    </w:p>
    <w:p>
      <w:r>
        <w:rPr>
          <w:b/>
        </w:rPr>
        <w:t xml:space="preserve">19. </w:t>
      </w:r>
      <w:r>
        <w:t>в части 13 статьи 10 слова "части 1 статьи 7" заменить словами "пункте 1 части 1 статьи 7"</w:t>
      </w:r>
    </w:p>
    <w:p>
      <w:r>
        <w:rPr>
          <w:b/>
        </w:rPr>
        <w:t xml:space="preserve">19. </w:t>
      </w:r>
      <w:r>
        <w:t>статью 12 дополнить предложением следующего содержания: "В случае установления такой обязанности контроль за ее исполнением осуществляет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
        <w:rPr>
          <w:b/>
        </w:rPr>
        <w:t xml:space="preserve">19. </w:t>
      </w:r>
      <w:r>
        <w:t>статью 13 дополнить частями 3 - 5 следующего содержания: "3. На переход в соответствии с настоящим Федеральным законом акций (долей в уставном капитале) экономически значимой организации, принадлежащих иностранной холдинговой компании, к экономически значимой организации, передачу прав на такие акции (доли в уставном капитале) экономически значимой организации лицам, указанным в статье 11 настоящего Федерального закона, передачу прав на вступление в прямое владение акциями (долями в уставном капитале) экономически значимой организации лицам, указанным в части 6 статьи 7 настоящего Федерального закона, и вступление в прямое владение такими акциями (долями в уставном капитале) экономически значимой организации лицами, указанными в частях 1, 6 и 7 статьи 7 настоящего Федерального закона, не распространяется действие положений федеральных законов, регламентирующих порядок:</w:t>
      </w:r>
    </w:p>
    <w:p>
      <w:r>
        <w:rPr>
          <w:b/>
        </w:rPr>
        <w:t xml:space="preserve">19. </w:t>
      </w:r>
      <w:r>
        <w:t>получения предварительного согласия или последующего согласия (одобрения) Банка России</w:t>
      </w:r>
    </w:p>
    <w:p>
      <w:r>
        <w:rPr>
          <w:b/>
        </w:rPr>
        <w:t xml:space="preserve">19. </w:t>
      </w:r>
      <w:r>
        <w:t>получения согласия Правительственной комиссии по контролю за осуществлением иностранных инвестиций в Российской Федерации и (или) федерального антимонопольного органа (направления уведомления федеральному антимонопольному органу) на осуществление сделки с акциями (долями в уставном капитале) экономически значимой организации</w:t>
      </w:r>
    </w:p>
    <w:p>
      <w:r>
        <w:rPr>
          <w:b/>
        </w:rPr>
        <w:t xml:space="preserve">19. </w:t>
      </w:r>
      <w:r>
        <w:t>приобретения более 30 процентов акций публичного общества</w:t>
      </w:r>
    </w:p>
    <w:p>
      <w:r>
        <w:rPr>
          <w:b/>
        </w:rPr>
        <w:t xml:space="preserve">19. </w:t>
      </w:r>
      <w:r>
        <w:t>привлечения уполномоченного федерального органа исполнительной власти для определения цены размещения акций экономически значимой организации</w:t>
      </w:r>
    </w:p>
    <w:p>
      <w:r>
        <w:rPr>
          <w:b/>
        </w:rPr>
        <w:t xml:space="preserve">19. </w:t>
      </w:r>
      <w:r>
        <w:t>реализации права преимущественного приобретения акций (долей в уставном капитале) экономически значимой организации</w:t>
      </w:r>
    </w:p>
    <w:p>
      <w:r>
        <w:rPr>
          <w:b/>
        </w:rPr>
        <w:t xml:space="preserve">19. </w:t>
      </w:r>
      <w:r>
        <w:t>одобрения (согласия на совершение) сделки, в совершении которой имеется заинтересованность</w:t>
      </w:r>
    </w:p>
    <w:p>
      <w:r>
        <w:rPr>
          <w:b/>
        </w:rPr>
        <w:t>Статья 2</w:t>
      </w:r>
    </w:p>
    <w:p>
      <w:r>
        <w:t>В части 7 статьи 20 Федерального закона от 29 июня 2018 года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(Собрание законодательства Российской Федерации, 2018, № 27, ст. 3954; 2020, № 14, ст. 2015; 2023, № 12, ст. 1889) слова "Правительства Российской Федерации" заменить словами "федерального органа исполнительной власти, осуществляющего функции по управлению федеральным имуществом,", слова ", и федеральным органом исполнительной власти, осуществляющим функции по управлению федеральным имуществом" исключить.</w:t>
      </w:r>
    </w:p>
    <w:p>
      <w:r>
        <w:rPr>
          <w:b/>
        </w:rPr>
        <w:t>Статья 3</w:t>
      </w:r>
    </w:p>
    <w:p>
      <w:r>
        <w:t>Внести в статью 5 Федерального закона от 3 августа 2018 года № 290-ФЗ "О международных компаниях и международных фондах" (Собрание законодательства Российской Федерации, 2018, № 32, ст. 5083; № 53, ст. 8411; 2019, № 48, ст. 6739; 2021, № 9, ст. 1464; № 27, ст. 5187; 2022, № 13, ст. 1961; 2023, № 32, ст. 6184) следующие изменения: 1) часть 14 дополнить предложением следующего содержания: "Указанный срок может быть продлен (не более чем на один год) решением Правительственной комиссии по контролю за осуществлением иностранных инвестиций в Российской Федерации, принятым в соответствии с частями 141 - 144 настоящей статьи."; 2) дополнить частями 141 - 144 следующего содержания: "141. Решение Правительственной комиссии по контролю за осуществлением иностранных инвестиций в Российской Федерации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может быть принято по заявлению международной компании в случае, если: 1) иностранному юридическому лицу необоснованно или по независящим от него причинам отказано в исключении из реестра иностранных юридических лиц (ликвидации по личному закону этого юридического лица) при условии своевременного совершения им необходимых для этого действий (принятия соответствующих решений); 2) три или более обращения иностранного юридического лица, направленных в адрес компетентного органа иностранного государства или территории своего личного закона в целях исключения из реестра иностранных юридических лиц (ликвидации по личному закону этого юридического лица), оставлены таким органом без ответа.</w:t>
      </w:r>
    </w:p>
    <w:p>
      <w:r>
        <w:rPr>
          <w:b/>
        </w:rPr>
        <w:t xml:space="preserve">142. </w:t>
      </w:r>
      <w:r>
        <w:t>Заявление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может быть подано международной компанией не ранее чем за два месяца до истечения срока, указанного в части 14 настоящей статьи. К такому заявлению должны быть приложены документы, подтверждающие наличие обстоятельств, предусмотренных пунктами 1 и 2 части 141 настоящей статьи</w:t>
      </w:r>
    </w:p>
    <w:p>
      <w:r>
        <w:rPr>
          <w:b/>
        </w:rPr>
        <w:t xml:space="preserve">143. </w:t>
      </w:r>
      <w:r>
        <w:t>В случае, если в течение срока, установленного решением Правительственной комиссии по контролю за осуществлением иностранных инвестиций в Российской Федерации, иностранное юридическое лицо не было исключено из реестра иностранных юридических лиц в государстве или на территории своего личного закона, международная компания при наличии обстоятельств, предусмотренных пунктами 1 и 2 части 141 настоящей статьи, вправе повторно обратиться в Правительственную комиссию по контролю за осуществлением иностранных инвестиций в Российской Федерации с соответствующим заявлением</w:t>
      </w:r>
    </w:p>
    <w:p>
      <w:r>
        <w:rPr>
          <w:b/>
        </w:rPr>
        <w:t xml:space="preserve">144. </w:t>
      </w:r>
      <w:r>
        <w:t>Порядок и сроки принятия Правительственной комиссией по контролю за осуществлением иностранных инвестиций в Российской Федерации решения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устанавливаются Правительством Российской Федерации."</w:t>
      </w:r>
    </w:p>
    <w:p>
      <w:r>
        <w:rPr>
          <w:b/>
        </w:rPr>
        <w:t>Статья 4</w:t>
      </w:r>
    </w:p>
    <w:p>
      <w:r>
        <w:t>Признать утратившими силу</w:t>
      </w:r>
    </w:p>
    <w:p>
      <w:r>
        <w:t>статью 3 и часть 19 статьи 4 Федерального закона от 14 июля 2022 года № 323-ФЗ "О внесении изменений в часть вторую Налогового кодекса Российской Федерации" (Собрание законодательства Российской Федерации, 2022, № 29, ст. 5290)</w:t>
      </w:r>
    </w:p>
    <w:p>
      <w:r>
        <w:t>статью 4 Федерального закона от 19 декабря 2022 года № 523-ФЗ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 52, ст. 9353)</w:t>
      </w:r>
    </w:p>
    <w:p>
      <w:r>
        <w:rPr>
          <w:b/>
        </w:rPr>
        <w:t>Статья 5</w:t>
      </w:r>
    </w:p>
    <w:p>
      <w:r>
        <w:rPr>
          <w:b/>
        </w:rPr>
        <w:t xml:space="preserve">1. </w:t>
      </w:r>
      <w:r>
        <w:t>Лицо или лица, признаваемые в соответствии с положениями статьи 2513 Налогового кодекса Российской Федерации контролирующими лицами иностранной организации, зарегистрированной на территории иностранного государства или территории, совершающих в отношении Российской Федерации, российских юридических лиц и физических лиц недружественные действия (далее в настоящей статье - контролируемая иностранная компания), доля участия которых в такой контролируемой иностранной компании в совокупности составляет более 50 процентов (далее в настоящей статье - контролирующее лицо), вправе обратиться в федеральный орган исполнительной власти, уполномоченный по контролю и надзору в области налогов и сборов (далее в настоящей статье - уполномоченный орган), с заявлением об осуществлении прав акционера (участника) в отношении российского хозяйственного общества, акционером (участником) которого является контролируемая иностранная компания (далее в настоящей статье - организация), в порядке, предусмотренном настоящей статьей</w:t>
      </w:r>
    </w:p>
    <w:p>
      <w:r>
        <w:rPr>
          <w:b/>
        </w:rPr>
        <w:t xml:space="preserve">2. </w:t>
      </w:r>
      <w:r>
        <w:t>Контролирующее лицо (контролирующие лица) вправе обратиться в уполномоченный орган с заявлением в случае, если контролируемой иностранной компанией при осуществлении прав акционера (участника) организации совершаются действия (бездействие) в отношении организации, которые нарушают права организации и (или) такого контролирующего лица (контролирующих лиц)</w:t>
      </w:r>
    </w:p>
    <w:p>
      <w:r>
        <w:rPr>
          <w:b/>
        </w:rPr>
        <w:t xml:space="preserve">3. </w:t>
      </w:r>
      <w:r>
        <w:t>В заявлении об осуществлении прав акционера (участника) в отношении организации (далее в настоящей статье - заявление) должны быть указаны</w:t>
      </w:r>
    </w:p>
    <w:p>
      <w:r>
        <w:rPr>
          <w:b/>
        </w:rPr>
        <w:t xml:space="preserve">4. </w:t>
      </w:r>
      <w:r>
        <w:t>В случае подачи совместного заявления несколькими контролирующими лицами одной иностранной компании заявление подписывается всеми такими контролирующими лицами</w:t>
      </w:r>
    </w:p>
    <w:p>
      <w:r>
        <w:rPr>
          <w:b/>
        </w:rPr>
        <w:t xml:space="preserve">5. </w:t>
      </w:r>
      <w:r>
        <w:t>Не менее чем за десять дней до подачи заявления в Едином федеральном реестре сведений о фактах деятельности юридических лиц публикуется уведомление о намерении подать заявление и направляется соответствующее уведомление контролируемой иностранной компании, а также организации</w:t>
      </w:r>
    </w:p>
    <w:p>
      <w:r>
        <w:rPr>
          <w:b/>
        </w:rPr>
        <w:t xml:space="preserve">6. </w:t>
      </w:r>
      <w:r>
        <w:t>Рекомендуемая форма заявления устанавливается уполномоченным органом и размещается на его официальном сайте в информационно-телекоммуникационной сети "Интернет"</w:t>
      </w:r>
    </w:p>
    <w:p>
      <w:r>
        <w:rPr>
          <w:b/>
        </w:rPr>
        <w:t xml:space="preserve">7. </w:t>
      </w:r>
      <w:r>
        <w:t>В целях рассмотрения заявления организация, являющаяся акционерным обществом, по запросу уполномоченного органа обязана предоставить информацию о количестве ценных бумаг, которые учитываются на лицевом счете (счете депо) контролируемой иностранной компании на дату подачи заявления, указанную в запросе уполномоченного органа. Для исполнения обязанности, предусмотренной настоящей частью, организация обращается с требованием о предоставлении списка владельцев ценных бумаг к держателю реестра в соответствии со статьей 86-1 Федерального закона от 22 апреля 1996 года № 39-ФЗ "О рынке ценных бумаг"</w:t>
      </w:r>
    </w:p>
    <w:p>
      <w:r>
        <w:rPr>
          <w:b/>
        </w:rPr>
        <w:t xml:space="preserve">8. </w:t>
      </w:r>
      <w:r>
        <w:t>Заявление рассматривается уполномоченным органом в течение десяти дней со дня получения заявления, а в случае необходимости получения информации, предусмотренной частью 7 настоящей статьи, - в течение пяти дней со дня получения такой информации</w:t>
      </w:r>
    </w:p>
    <w:p>
      <w:r>
        <w:rPr>
          <w:b/>
        </w:rPr>
        <w:t xml:space="preserve">9. </w:t>
      </w:r>
      <w:r>
        <w:t>По результатам рассмотрения заявления уполномоченный орган на основании сведений, содержащихся в уведомлении о контролируемых иностранных компаниях, поданном заявителем (заявителями) в соответствии со статьей 2514 Налогового кодекса Российской Федерации, содержащихся в едином государственном реестре юридических лиц, и на основании информации, полученной в соответствии с частью 7 настоящей статьи, принимает решение об удовлетворении заявления в случае отсутствия оснований для отказа либо принимает решение об отказе в удовлетворении заявления. Основаниями для отказа являются</w:t>
      </w:r>
    </w:p>
    <w:p>
      <w:r>
        <w:rPr>
          <w:b/>
        </w:rPr>
        <w:t xml:space="preserve">10. </w:t>
      </w:r>
      <w:r>
        <w:t>Решение уполномоченного органа, предусмотренное частью 9 настоящей статьи, направляется контролирующему лицу (контролирующим лицам), а также лицу, уполномоченному на осуществление прав акционера (участника) по акциям (долям в уставном капитале) организации, принадлежащим контролируемой иностранной компании (контролируемым иностранным компаниям), от имени всех контролирующих лиц, подавших заявление (если подано совместное заявление несколькими контролирующими лицами), в течение трех дней со дня принятия такого решения</w:t>
      </w:r>
    </w:p>
    <w:p>
      <w:r>
        <w:rPr>
          <w:b/>
        </w:rPr>
        <w:t xml:space="preserve">11. </w:t>
      </w:r>
      <w:r>
        <w:t>На основании решений об удовлетворении заявления уполномоченный орган формирует и размещает на официальном сайте в информационно-телекоммуникационной сети "Интернет" перечень организаций, в отношении которых контролирующие лица осуществляют права акционера (участника)</w:t>
      </w:r>
    </w:p>
    <w:p>
      <w:r>
        <w:rPr>
          <w:b/>
        </w:rPr>
        <w:t xml:space="preserve">12. </w:t>
      </w:r>
      <w:r>
        <w:t>На основании решения об удовлетворении заявления организация не позднее пяти дней со дня получения такого решения публикует в Едином федеральном реестре сведений о фактах деятельности юридических лиц следующие сведения</w:t>
      </w:r>
    </w:p>
    <w:p>
      <w:r>
        <w:rPr>
          <w:b/>
        </w:rPr>
        <w:t xml:space="preserve">13. </w:t>
      </w:r>
      <w:r>
        <w:t>Контролирующее лицо (лицо, уполномоченное на осуществление прав) вправе осуществлять права участника по долям в уставном капитале организации после опубликования сведений в Едином федеральном реестре сведений о фактах деятельности юридических лиц, но не ранее размещения на официальном сайте уполномоченного органа в информационно-телекоммуникационной сети "Интернет" информации о включении организации в перечень, указанный в части 11 настоящей статьи</w:t>
      </w:r>
    </w:p>
    <w:p>
      <w:r>
        <w:rPr>
          <w:b/>
        </w:rPr>
        <w:t xml:space="preserve">14. </w:t>
      </w:r>
      <w:r>
        <w:t>Контролирующее лицо (лицо, уполномоченное на осуществление прав) вправе осуществлять права акционера по акциям организации после внесения соответствующей записи по лицевому счету (счету депо) владельца акций - контролируемой иностранной компании. В записи по лицевому счету (счету депо) также указываются сведения о контролирующем лице (контролирующих лицах) и (или) лице, уполномоченном на осуществление прав акционера по акциям организации</w:t>
      </w:r>
    </w:p>
    <w:p>
      <w:r>
        <w:rPr>
          <w:b/>
        </w:rPr>
        <w:t xml:space="preserve">15. </w:t>
      </w:r>
      <w:r>
        <w:t>В целях настоящей статьи права по акциям (долям в уставном капитале) организации, принадлежащим контролируемой иностранной компании как акционеру (участнику) организации, осуществляются с учетом ограничений, установленных настоящей статьей. При осуществлении прав по акциям (долям в уставном капитале) организации контролирующее лицо обязано действовать добросовестно и разумно</w:t>
      </w:r>
    </w:p>
    <w:p>
      <w:r>
        <w:rPr>
          <w:b/>
        </w:rPr>
        <w:t xml:space="preserve">16. </w:t>
      </w:r>
      <w:r>
        <w:t>При осуществлении прав контролирующее лицо (лицо, уполномоченное на осуществление прав) не вправе голосовать за принятие решений</w:t>
      </w:r>
    </w:p>
    <w:p>
      <w:r>
        <w:rPr>
          <w:b/>
        </w:rPr>
        <w:t xml:space="preserve">17. </w:t>
      </w:r>
      <w:r>
        <w:t>Контролирующее лицо (лицо, уполномоченное на осуществление прав) не вправе подавать организации заявление о продаже принадлежащих контролируемой иностранной компании акций в случае принятия организацией решения о приобретении размещенных акций, предъявлять требование о выкупе акций организации, принадлежащих контролируемой иностранной компании, а также подавать заявление о выходе из организации, являющейся обществом с ограниченной ответственностью</w:t>
      </w:r>
    </w:p>
    <w:p>
      <w:r>
        <w:rPr>
          <w:b/>
        </w:rPr>
        <w:t xml:space="preserve">18. </w:t>
      </w:r>
      <w:r>
        <w:t>Контролирующее лицо (лицо, уполномоченное на осуществление прав) не вправе отчуждать акции (доли в уставном капитале) организации, передавать их в залог, а также совершать иные сделки, которые могут повлечь за собой отчуждение акций (долей в уставном капитале) организации</w:t>
      </w:r>
    </w:p>
    <w:p>
      <w:r>
        <w:rPr>
          <w:b/>
        </w:rPr>
        <w:t xml:space="preserve">19. </w:t>
      </w:r>
      <w:r>
        <w:t>При осуществлении контролирующим лицом (лицом, уполномоченным на осуществление прав) прав по акциям (долям в уставном капитале) организации, принадлежащим контролируемой иностранной компании, не выплачиваются</w:t>
      </w:r>
    </w:p>
    <w:p>
      <w:r>
        <w:rPr>
          <w:b/>
        </w:rPr>
        <w:t xml:space="preserve">20. </w:t>
      </w:r>
      <w:r>
        <w:t>Споры с участием контролирующих лиц, учредителей (участников) контролируемой иностранной компании, контролируемых иностранных компаний, связанные с осуществлением прав акционера (участника) контролируемой иностранной компанией в отношении организации (в том числе связанные с отсутствием у контролирующих лиц права определять решения контролируемой иностранной компании без учета голосов иных учредителей (участников), рассматриваются Арбитражным судом города Москвы. По заявлениям лиц, участвующих в деле, арбитражный суд вправе принять обеспечительные меры в виде приостановления осуществления прав акционера (участника) организации контролирующим лицом</w:t>
      </w:r>
    </w:p>
    <w:p>
      <w:r>
        <w:rPr>
          <w:b/>
        </w:rPr>
        <w:t xml:space="preserve">21. </w:t>
      </w:r>
      <w:r>
        <w:t>Уполномоченный орган вправе передать полномочия, предусмотренные настоящей статьей, полностью или в части территориальному налоговому органу</w:t>
      </w:r>
    </w:p>
    <w:p>
      <w:r>
        <w:rPr>
          <w:b/>
        </w:rPr>
        <w:t xml:space="preserve">3. </w:t>
      </w:r>
      <w:r>
        <w:t>наименование уполномоченного органа, в который подается заявление</w:t>
      </w:r>
    </w:p>
    <w:p>
      <w:r>
        <w:rPr>
          <w:b/>
        </w:rPr>
        <w:t xml:space="preserve">3. </w:t>
      </w:r>
      <w:r>
        <w:t>сведения о заявителе (заявителях): для юридического лица - наименование, адрес и идентификационный номер налогоплательщика, для физического лица - фамилия, имя, отчество (при наличии), адрес и идентификационный номер налогоплательщика</w:t>
      </w:r>
    </w:p>
    <w:p>
      <w:r>
        <w:rPr>
          <w:b/>
        </w:rPr>
        <w:t xml:space="preserve">3. </w:t>
      </w:r>
      <w:r>
        <w:t>сведения о контролируемой иностранной компании (контролируемых иностранных компаниях): наименование, регистрационные данные и адрес</w:t>
      </w:r>
    </w:p>
    <w:p>
      <w:r>
        <w:rPr>
          <w:b/>
        </w:rPr>
        <w:t xml:space="preserve">3. </w:t>
      </w:r>
      <w:r>
        <w:t>сведения об организации: наименование и адрес, идентификационный номер налогоплательщика, а также количество акций (долей в уставном капитале) организации, принадлежащих контролируемой иностранной компании (контролируемым иностранным компаниям) на дату подачи заявления</w:t>
      </w:r>
    </w:p>
    <w:p>
      <w:r>
        <w:rPr>
          <w:b/>
        </w:rPr>
        <w:t xml:space="preserve">3. </w:t>
      </w:r>
      <w:r>
        <w:t>описание действий (бездействия) контролируемой иностранной компании, предусмотренных частью 2 настоящей статьи</w:t>
      </w:r>
    </w:p>
    <w:p>
      <w:r>
        <w:rPr>
          <w:b/>
        </w:rPr>
        <w:t xml:space="preserve">3. </w:t>
      </w:r>
      <w:r>
        <w:t>сведения о лице, уполномоченном на осуществление прав акционера (участника) по акциям (долям в уставном капитале) организации, принадлежащим контролируемой иностранной компании (контролируемым иностранным компаниям), от имени всех контролирующих лиц, подавших заявление (если подано совместное заявление несколькими контролирующими лицами): для юридического лица - наименование, адрес и идентификационный номер налогоплательщика, для физического лица - фамилия, имя, отчество (при наличии), адрес и идентификационный номер налогоплательщика</w:t>
      </w:r>
    </w:p>
    <w:p>
      <w:r>
        <w:rPr>
          <w:b/>
        </w:rPr>
        <w:t xml:space="preserve">3. </w:t>
      </w:r>
      <w:r>
        <w:t>перечень прилагаемых к заявлению документов и (или) сведений, в том числе подтверждение исполнения требований, предусмотренных частью 5 настоящей статьи</w:t>
      </w:r>
    </w:p>
    <w:p>
      <w:r>
        <w:rPr>
          <w:b/>
        </w:rPr>
        <w:t xml:space="preserve">9. </w:t>
      </w:r>
      <w:r>
        <w:t>несоблюдение требований части 1 настоящей статьи в отношении размера доли в контролируемой иностранной компании</w:t>
      </w:r>
    </w:p>
    <w:p>
      <w:r>
        <w:rPr>
          <w:b/>
        </w:rPr>
        <w:t xml:space="preserve">9. </w:t>
      </w:r>
      <w:r>
        <w:t>отсутствие сведений о доле участия контролирующего лица в контролируемой иностранной компании в уведомлении о контролируемых иностранных компаниях, представленном заявителем (любым из заявителей), за исключением случаев определения доли участия контролирующего лица в иностранной структуре без образования юридического лица, являющейся контролируемой иностранной компанией</w:t>
      </w:r>
    </w:p>
    <w:p>
      <w:r>
        <w:rPr>
          <w:b/>
        </w:rPr>
        <w:t xml:space="preserve">9. </w:t>
      </w:r>
      <w:r>
        <w:t>несоответствие заявления требованиям частей 3 и (или) 4 настоящей статьи</w:t>
      </w:r>
    </w:p>
    <w:p>
      <w:r>
        <w:rPr>
          <w:b/>
        </w:rPr>
        <w:t xml:space="preserve">12. </w:t>
      </w:r>
      <w:r>
        <w:t>о контролирующем лице (контролирующих лицах), осуществляющем права акционера (участника) организации, а также о лице, уполномоченном от имени нескольких контролирующих лиц на осуществление прав акционера (участника) организации, с указанием для юридического лица наименования, адреса и идентификационного номера налогоплательщика, для физического лица - фамилии, имени, отчества (при наличии)</w:t>
      </w:r>
    </w:p>
    <w:p>
      <w:r>
        <w:rPr>
          <w:b/>
        </w:rPr>
        <w:t xml:space="preserve">12. </w:t>
      </w:r>
      <w:r>
        <w:t>о доле в уставном капитале организации, в отношении которой каждое указанное в пункте 1 настоящей части лицо осуществляет права акционера (участника) организации</w:t>
      </w:r>
    </w:p>
    <w:p>
      <w:r>
        <w:rPr>
          <w:b/>
        </w:rPr>
        <w:t xml:space="preserve">16. </w:t>
      </w:r>
      <w:r>
        <w:t>о внесении изменений и дополнений в устав организации или об утверждении устава организации в новой редакции, в том числе в части определения количества, номинальной стоимости, категории (типа) объявленных акций и прав, предоставляемых этими акциями</w:t>
      </w:r>
    </w:p>
    <w:p>
      <w:r>
        <w:rPr>
          <w:b/>
        </w:rPr>
        <w:t xml:space="preserve">16. </w:t>
      </w:r>
      <w:r>
        <w:t>о реорганизации и ликвидации организации</w:t>
      </w:r>
    </w:p>
    <w:p>
      <w:r>
        <w:rPr>
          <w:b/>
        </w:rPr>
        <w:t xml:space="preserve">16. </w:t>
      </w:r>
      <w:r>
        <w:t>об увеличении и уменьшении уставного капитала организации, за исключением случаев, если уменьшение уставного капитала является обязательным в соответствии с законодательством Российской Федерации</w:t>
      </w:r>
    </w:p>
    <w:p>
      <w:r>
        <w:rPr>
          <w:b/>
        </w:rPr>
        <w:t xml:space="preserve">16. </w:t>
      </w:r>
      <w:r>
        <w:t>о досрочном прекращении полномочий членов совета директоров (наблюдательного совета), коллегиального и (или) единоличного исполнительного органа организации, избранных или назначенных до принятия решения уполномоченного органа об удовлетворении заявления (за исключением случаев совершения ими действий (бездействия), создающих препятствия по управлению организацией или осуществлению ею обычной хозяйственной деятельности)</w:t>
      </w:r>
    </w:p>
    <w:p>
      <w:r>
        <w:rPr>
          <w:b/>
        </w:rPr>
        <w:t xml:space="preserve">16. </w:t>
      </w:r>
      <w:r>
        <w:t>о консолидации акций</w:t>
      </w:r>
    </w:p>
    <w:p>
      <w:r>
        <w:rPr>
          <w:b/>
        </w:rPr>
        <w:t xml:space="preserve">16. </w:t>
      </w:r>
      <w:r>
        <w:t>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 (В редакции Федерального закона от 31.07.2025 № 312-ФЗ)</w:t>
      </w:r>
    </w:p>
    <w:p>
      <w:r>
        <w:rPr>
          <w:b/>
        </w:rPr>
        <w:t xml:space="preserve">19. </w:t>
      </w:r>
      <w:r>
        <w:t>прибыль организации, являющейся обществом с ограниченной ответственностью, распределенная в пользу контролируемой иностранной компании в течение срока осуществления прав участника организации контролирующим лицом (контролирующими лицами)</w:t>
      </w:r>
    </w:p>
    <w:p>
      <w:r>
        <w:rPr>
          <w:b/>
        </w:rPr>
        <w:t xml:space="preserve">19. </w:t>
      </w:r>
      <w:r>
        <w:t>дивиденды по акциям, принадлежащим контролируемой иностранной компании, начисляемые в течение срока осуществления прав акционера организации контролирующим лицом (контролирующими лицами)</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статей 4 и 5 настоящего Федерального закона</w:t>
      </w:r>
    </w:p>
    <w:p>
      <w:r>
        <w:rPr>
          <w:b/>
        </w:rPr>
        <w:t xml:space="preserve">2. </w:t>
      </w:r>
      <w:r>
        <w:t>Статьи 4 и 5 настоящего Федерального закона вступают в силу с 1 января 2024 года</w:t>
      </w:r>
    </w:p>
    <w:p>
      <w:r>
        <w:rPr>
          <w:b/>
        </w:rPr>
        <w:t xml:space="preserve">3. </w:t>
      </w:r>
      <w:r>
        <w:t>Положения статьи 5 настоящего Федерального закона применяются до 31 декабря 2025 года включительно</w:t>
      </w:r>
    </w:p>
    <w:p>
      <w:r>
        <w:rPr>
          <w:b/>
        </w:rPr>
        <w:t xml:space="preserve">4. </w:t>
      </w:r>
      <w:r>
        <w:t>Лица, которые по состоянию на 31 декабря 2023 года осуществляют права акционеров (участников) российских хозяйственных обществ в соответствии со статьей 3 Федерального закона от 14 июля 2022 года № 323-ФЗ "О внесении изменений в часть вторую Налогового кодекса Российской Федерации", вправе продолжить осуществление таких прав в порядке и на условиях, которые предусмотрены статьей 5 настоящего Федерального закона. В этом случае обращение в федеральный орган исполнительной власти, уполномоченный по контролю и надзору в области налогов и сборов, с заявлением об осуществлении прав участника (акционера) в отношении хозяйственного общества в соответствии со статьей 5 настоящего Федерального закона не требуется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