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Гражданский 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2009, № 26, ст. 3126; 2010, № 50, ст. 6611; 2012, № 7, ст. 784; 2013, № 9, ст. 872; № 17, ст. 2033; № 19, ст. 2326; № 52, ст. 7001; 2014, № 26, ст. 3367; 2015, № 29, ст. 4390; 2016, № 10, ст. 1319; № 26, ст. 3889; № 27, ст. 4205; 2017, № 31, ст. 4772; 2018, № 31, ст. 4854; № 32, ст. 5133; № 49, ст. 7523; 2019, № 29, ст. 3858; № 30, ст. 4099; 2021, № 52, ст. 8976; 2022, № 1, ст. 9; № 50, ст. 8801; 2023, № 1, ст. 16; № 12, ст. 1893) следующие изменения: 1) в статье 29: а) в части шестой слова "пенсионных и" исключить; б) часть шестую3 изложить в следующей редакции: "63. Иски о восстановлении трудовых и пенсионных прав, а также иски, связанные с социальными выплатами и льготами, могут предъявляться также в суд по месту жительства истца."; 2) части вторую и третью статьи 58 изложить в следующей редакции: "2. Осмотр и исследование доказательств производятся судом с извещением лиц, участвующих в деле, однако их неявка не препятствует осмотру и исследованию. В случае необходимости для участия в осмотре и исследовании доказательств могут быть вызваны эксперты, специалисты, свидетели, а также осуществлены фотографирование, аудио- и видеозапись.</w:t>
      </w:r>
    </w:p>
    <w:p>
      <w:r>
        <w:rPr>
          <w:b/>
        </w:rPr>
        <w:t xml:space="preserve">3. </w:t>
      </w:r>
      <w:r>
        <w:t>При осмотре и исследовании доказательств по месту их нахождения составляется протокол по правилам, предусмотренным главой 21 настоящего Кодекса. К протоколу прилагаются составленные или проверенные при осмотре документы, сделанные фотоснимки, аудио- и видеозаписи.";</w:t>
      </w:r>
    </w:p>
    <w:p>
      <w:r>
        <w:rPr>
          <w:b/>
        </w:rPr>
        <w:t xml:space="preserve">2. </w:t>
      </w:r>
      <w:r>
        <w:t>Аудиопротоколирование не ведется при рассмотрении дела в закрытом судебном заседании, в случае неявки в судебное заседание или в место совершения отдельного процессуального действия участвующих в деле лиц, а также в случае рассмотрения дела (заявления, ходатайства) или совершения отдельного процессуального действия без извещения участвующих в деле лиц</w:t>
      </w:r>
    </w:p>
    <w:p>
      <w:r>
        <w:rPr>
          <w:b/>
        </w:rPr>
        <w:t xml:space="preserve">3. </w:t>
      </w:r>
      <w:r>
        <w:t>часть третью статьи 75 изложить в следующей редакции: "3. Данные осмотра и исследования вещественных доказательств, подвергающихся быстрой порче, заносятся в протокол по правилам, предусмотренным главой 21 настоящего Кодекса."</w:t>
      </w:r>
    </w:p>
    <w:p>
      <w:r>
        <w:rPr>
          <w:b/>
        </w:rPr>
        <w:t xml:space="preserve">3. </w:t>
      </w:r>
      <w:r>
        <w:t>в части второй статьи 113 третье предложение исключить</w:t>
      </w:r>
    </w:p>
    <w:p>
      <w:r>
        <w:rPr>
          <w:b/>
        </w:rPr>
        <w:t xml:space="preserve">3. </w:t>
      </w:r>
      <w:r>
        <w:t>статью 124 дополнить частью четвертой следующего содержания: "4. К заявлению о вынесении судебного приказа прилагается документ, подтверждающий уплату государственной пошлины, а также уведомление о вручении или иные документы, подтверждающие направление взыскателем должнику копий заявления о вынесении судебного приказа и приложенных к нему документов."</w:t>
      </w:r>
    </w:p>
    <w:p>
      <w:r>
        <w:rPr>
          <w:b/>
        </w:rPr>
        <w:t xml:space="preserve">3. </w:t>
      </w:r>
      <w:r>
        <w:t>в части первой статьи 126 слово "пяти" заменить словом "десяти"</w:t>
      </w:r>
    </w:p>
    <w:p>
      <w:r>
        <w:rPr>
          <w:b/>
        </w:rPr>
        <w:t xml:space="preserve">3. </w:t>
      </w:r>
      <w:r>
        <w:t>часть четвертую статьи 154 после слов "настоящего Кодекса," дополнить словами "изменения основания или предмета иска в случаях, предусмотренных статьей 39 настоящего Кодекса, а также в случае перехода суда апелляционной инстанции к рассмотрению дела по правилам производства в суде первой инстанции в соответствии с требованиями части пятой статьи 330 настоящего Кодекса"</w:t>
      </w:r>
    </w:p>
    <w:p>
      <w:r>
        <w:rPr>
          <w:b/>
        </w:rPr>
        <w:t xml:space="preserve">3. </w:t>
      </w:r>
      <w:r>
        <w:t>в части третьей статьи 162 слова "правильности перевода, подлежащие занесению в протокол судебного заседания" заменить словами "записи перевода"</w:t>
      </w:r>
    </w:p>
    <w:p>
      <w:r>
        <w:rPr>
          <w:b/>
        </w:rPr>
        <w:t xml:space="preserve">3. </w:t>
      </w:r>
      <w:r>
        <w:t>в статье 199:</w:t>
      </w:r>
    </w:p>
    <w:p>
      <w:r>
        <w:rPr>
          <w:b/>
        </w:rPr>
        <w:t xml:space="preserve">3. </w:t>
      </w:r>
      <w:r>
        <w:t>статьи 228 - 231 изложить в следующей редакции: "Статья 228. Обязательность ведения протокола 1. В ходе каждого судебного заседания судов первой и апелляционной инстанций (включая предварительное судебное заседание), а также при совершении вне судебного заседания отдельного процессуального действия ведется протоколирование с использованием средств аудиозаписи (аудиопротоколирование) и составляется протокол в письменной форме (далее также - протокол)</w:t>
      </w:r>
    </w:p>
    <w:p>
      <w:r>
        <w:rPr>
          <w:b/>
        </w:rPr>
        <w:t xml:space="preserve">3. </w:t>
      </w:r>
      <w:r>
        <w:t>часть вторую изложить в следующей редакции: "2. Составление мотивированного решения суда может быть отложено на срок не более чем десять дней со дня окончания разбирательства дела. В мотивированном решении суда должна быть указана дата его изготовления."</w:t>
      </w:r>
    </w:p>
    <w:p>
      <w:r>
        <w:rPr>
          <w:b/>
        </w:rPr>
        <w:t xml:space="preserve">3. </w:t>
      </w:r>
      <w:r>
        <w:t>в части пятой слово "пяти" заменить словом "десяти"</w:t>
      </w:r>
    </w:p>
    <w:p>
      <w:r>
        <w:rPr>
          <w:b/>
        </w:rPr>
        <w:t>Статья 229. Содержание протокола</w:t>
      </w:r>
    </w:p>
    <w:p>
      <w:r>
        <w:rPr>
          <w:b/>
        </w:rPr>
        <w:t xml:space="preserve">1. </w:t>
      </w:r>
      <w:r>
        <w:t>Протокол в письменной форме является дополнительным средством фиксирования данных о ходе судебного заседания. В протоколе указываются</w:t>
      </w:r>
    </w:p>
    <w:p>
      <w:r>
        <w:rPr>
          <w:b/>
        </w:rPr>
        <w:t xml:space="preserve">2. </w:t>
      </w:r>
      <w:r>
        <w:t>В протоколе о совершении отдельного процессуального действия указываются также сведения, полученные в результате совершения этого процессуального действия</w:t>
      </w:r>
    </w:p>
    <w:p>
      <w:r>
        <w:rPr>
          <w:b/>
        </w:rPr>
        <w:t xml:space="preserve">3. </w:t>
      </w:r>
      <w:r>
        <w:t>В протоколе судебного заседания по делу, рассмотренному мировым судьей, дополнительно указываются сведения о разъяснении лицам, участвующим в деле, их представителям права подать заявление о составлении мотивированного решения суда</w:t>
      </w:r>
    </w:p>
    <w:p>
      <w:r>
        <w:rPr>
          <w:b/>
        </w:rPr>
        <w:t xml:space="preserve">4. </w:t>
      </w:r>
      <w:r>
        <w:t>В протоколе судебного заседания по делу, рассмотренному в закрытом судебном заседании, дополнительно указываются объяснения лиц, участвующих в деле, их представителей; показания свидетелей, разъяснения экспертами своих заключений; сведения об оглашении письменных доказательств, данные осмотра вещественных доказательств, прослушивания аудиозаписей, просмотра видеозаписей; содержание судебных прений, заключений прокурора и представителей государственных органов, органов местного самоуправления</w:t>
      </w:r>
    </w:p>
    <w:p>
      <w:r>
        <w:rPr>
          <w:b/>
        </w:rPr>
        <w:t xml:space="preserve">1. </w:t>
      </w:r>
      <w:r>
        <w:t>дата и место судебного заседания</w:t>
      </w:r>
    </w:p>
    <w:p>
      <w:r>
        <w:rPr>
          <w:b/>
        </w:rPr>
        <w:t xml:space="preserve">1. </w:t>
      </w:r>
      <w:r>
        <w:t>время начала и окончания судебного заседания</w:t>
      </w:r>
    </w:p>
    <w:p>
      <w:r>
        <w:rPr>
          <w:b/>
        </w:rPr>
        <w:t xml:space="preserve">1. </w:t>
      </w:r>
      <w:r>
        <w:t>наименование суда, рассматривающего дело, состав суда, помощник судьи и секретарь судебного заседания</w:t>
      </w:r>
    </w:p>
    <w:p>
      <w:r>
        <w:rPr>
          <w:b/>
        </w:rPr>
        <w:t xml:space="preserve">1. </w:t>
      </w:r>
      <w:r>
        <w:t>наименование и номер дела, присвоенный судом первой инстанции</w:t>
      </w:r>
    </w:p>
    <w:p>
      <w:r>
        <w:rPr>
          <w:b/>
        </w:rPr>
        <w:t xml:space="preserve">1. </w:t>
      </w:r>
      <w:r>
        <w:t>сведения о явке лиц, участвующих в деле, их представителей, свидетелей, экспертов, специалистов, переводчиков</w:t>
      </w:r>
    </w:p>
    <w:p>
      <w:r>
        <w:rPr>
          <w:b/>
        </w:rPr>
        <w:t xml:space="preserve">1. </w:t>
      </w:r>
      <w:r>
        <w:t>сведения о разъяснении лицам, участвующим в деле, их представителям, свидетелям, экспертам, специалистам, переводчикам их процессуальных прав и обязанностей</w:t>
      </w:r>
    </w:p>
    <w:p>
      <w:r>
        <w:rPr>
          <w:b/>
        </w:rPr>
        <w:t xml:space="preserve">1. </w:t>
      </w:r>
      <w:r>
        <w:t>распоряжения председательствующего и вынесенные судом в зале судебного заседания определения</w:t>
      </w:r>
    </w:p>
    <w:p>
      <w:r>
        <w:rPr>
          <w:b/>
        </w:rPr>
        <w:t xml:space="preserve">1. </w:t>
      </w:r>
      <w:r>
        <w:t>устные заявления и ходатайства лиц, участвующих в деле, консультации специалистов</w:t>
      </w:r>
    </w:p>
    <w:p>
      <w:r>
        <w:rPr>
          <w:b/>
        </w:rPr>
        <w:t xml:space="preserve">1. </w:t>
      </w:r>
      <w:r>
        <w:t>соглашения сторон по фактическим обстоятельствам дела и заявленным требованиям и возражениям</w:t>
      </w:r>
    </w:p>
    <w:p>
      <w:r>
        <w:rPr>
          <w:b/>
        </w:rPr>
        <w:t xml:space="preserve">1. </w:t>
      </w:r>
      <w:r>
        <w:t>сведения об использовании средств аудио-, видеозаписи, систем видеоконференц-связи, системы веб-конференции и (или) иных технических средств, а также о проведении кино- и фотосъемки, видеозаписи, трансляции судебного заседания по радио, телевидению и в информационно-телекоммуникационной сети "Интернет" в ходе судебного заседания. При проведении трансляции судебного заседания указывается также наименование средства массовой информации или сайта в информационно-телекоммуникационной сети "Интернет", посредством которых осуществлялась трансляция</w:t>
      </w:r>
    </w:p>
    <w:p>
      <w:r>
        <w:rPr>
          <w:b/>
        </w:rPr>
        <w:t xml:space="preserve">1. </w:t>
      </w:r>
      <w:r>
        <w:t>дата составления протокола</w:t>
      </w:r>
    </w:p>
    <w:p>
      <w:r>
        <w:rPr>
          <w:b/>
        </w:rPr>
        <w:t>Статья 230. Составление протокола</w:t>
      </w:r>
    </w:p>
    <w:p>
      <w:r>
        <w:rPr>
          <w:b/>
        </w:rPr>
        <w:t xml:space="preserve">1. </w:t>
      </w:r>
      <w:r>
        <w:t>Секретарь судебного заседания или помощник судьи составляет протокол и обеспечивает использование средств аудиозаписи и (или) иных технических средств в ходе судебного заседания</w:t>
      </w:r>
    </w:p>
    <w:p>
      <w:r>
        <w:rPr>
          <w:b/>
        </w:rPr>
        <w:t xml:space="preserve">2. </w:t>
      </w:r>
      <w:r>
        <w:t>Протокол может быть написан от руки или составлен с использованием технических средств. Протокол подписывается председательствующим в судебном заседании, секретарем судебного заседания или помощником судьи, который составлял протокол судебного заседания, не позднее чем через три дня после окончания судебного заседания, протокол отдельного процессуального действия - не позднее чем на следующий день после дня его совершения</w:t>
      </w:r>
    </w:p>
    <w:p>
      <w:r>
        <w:rPr>
          <w:b/>
        </w:rPr>
        <w:t xml:space="preserve">3. </w:t>
      </w:r>
      <w:r>
        <w:t>Протоколирование судебного заседания с использованием средств аудиозаписи ведется непрерывно в ходе судебного заседания, за исключением периода, на который суд удалялся в совещательную комнату. Материальный носитель аудиозаписи приобщается к протоколу. В случае, если судом проводится стенографическая запись, а также видеозапись судебного заседания, в протоколе, составленном в письменной форме, должны быть указаны сведения, предусмотренные пунктами 6, 7, 8 и 10 части первой статьи 229 настоящего Кодекса. Материальный носитель видеозаписи приобщается к протоколу</w:t>
      </w:r>
    </w:p>
    <w:p>
      <w:r>
        <w:rPr>
          <w:b/>
        </w:rPr>
        <w:t xml:space="preserve">4. </w:t>
      </w:r>
      <w:r>
        <w:t>По изложенным в письменной форме ходатайствам лиц, участвующих в деле, их представителей и за счет лиц, участвующих в деле, их представителей могут быть изготовлены копия протокола и (или) копия аудиозаписи судебного заседания</w:t>
      </w:r>
    </w:p>
    <w:p>
      <w:r>
        <w:rPr>
          <w:b/>
        </w:rPr>
        <w:t>Статья 231. Замечания на протокол</w:t>
      </w:r>
    </w:p>
    <w:p>
      <w:r>
        <w:rPr>
          <w:b/>
        </w:rPr>
        <w:t xml:space="preserve">1. </w:t>
      </w:r>
      <w:r>
        <w:t>Лица, участвующие в деле, их представители вправе ознакомиться с аудиозаписью судебного заседания, протоколом судебного заседания и протоколами о совершении отдельных процессуальных действий, в том числе путем получения их копий в электронном виде, и подать замечания относительно полноты и правильности их составления в пятидневный срок после подписания соответствующего протокола. К замечаниям могут быть приложены материальные носители проведенной лицом, участвующим в деле, аудио- и (или) видеозаписи судебного заседания</w:t>
      </w:r>
    </w:p>
    <w:p>
      <w:r>
        <w:rPr>
          <w:b/>
        </w:rPr>
        <w:t xml:space="preserve">2. </w:t>
      </w:r>
      <w:r>
        <w:t>Замечания на протокол, представленные в суд по истечении пятидневного срока без заявления ходатайства, предусмотренного частью второй статьи 109 настоящего Кодекса, судом не рассматриваются и возвращаются лицу, представившему эти замечания.";</w:t>
      </w:r>
    </w:p>
    <w:p>
      <w:r>
        <w:rPr>
          <w:b/>
        </w:rPr>
        <w:t xml:space="preserve">7. </w:t>
      </w:r>
      <w:r>
        <w:t>Копии определения суда апелляционной инстанции направляются лицам, участвующим в деле, в пятидневный срок со дня вынесения определения в окончательной форме.";</w:t>
      </w:r>
    </w:p>
    <w:p>
      <w:r>
        <w:rPr>
          <w:b/>
        </w:rPr>
        <w:t xml:space="preserve">2. </w:t>
      </w:r>
      <w:r>
        <w:t>в части первой статьи 2322:</w:t>
      </w:r>
    </w:p>
    <w:p>
      <w:r>
        <w:rPr>
          <w:b/>
        </w:rPr>
        <w:t xml:space="preserve">2. </w:t>
      </w:r>
      <w:r>
        <w:t>часть вторую статьи 313 дополнить словами ", а также по инициативе суда"</w:t>
      </w:r>
    </w:p>
    <w:p>
      <w:r>
        <w:rPr>
          <w:b/>
        </w:rPr>
        <w:t xml:space="preserve">2. </w:t>
      </w:r>
      <w:r>
        <w:t>статью 329 дополнить частями шестой и седьмой следующего содержания: "6. Составление мотивированного апелляционного определения может быть отложено на срок, не превышающий десяти дней со дня объявления в судебном заседании суда апелляционной инстанции резолютивной части апелляционного определения. В мотивированном апелляционном определении должна быть указана дата его изготовления</w:t>
      </w:r>
    </w:p>
    <w:p>
      <w:r>
        <w:rPr>
          <w:b/>
        </w:rPr>
        <w:t xml:space="preserve">2. </w:t>
      </w:r>
      <w:r>
        <w:t>в пункте 1 слово "сто" заменить словами "двести пятьдесят"</w:t>
      </w:r>
    </w:p>
    <w:p>
      <w:r>
        <w:rPr>
          <w:b/>
        </w:rPr>
        <w:t xml:space="preserve">2. </w:t>
      </w:r>
      <w:r>
        <w:t>в пункте 2 слово "сто" заменить словами "двести пятьдесят"</w:t>
      </w:r>
    </w:p>
    <w:p>
      <w:r>
        <w:rPr>
          <w:b/>
        </w:rPr>
        <w:t xml:space="preserve">7. </w:t>
      </w:r>
      <w:r>
        <w:t>часть вторую статьи 333 изложить в следующей редакции: "2. Суд первой инстанции после получения частной жалобы, представления прокурора, поданных в установленный статьей 332 настоящего Кодекса срок и соответствующих требованиям статьи 322 настоящего Кодекса, обязан назначить лицам, участвующим в деле, разумный срок, в течение которого они вправе представить в суд первой инстанции возражения в письменной форме относительно частной жалобы, представления прокурора с приложением документов, подтверждающих эти возражения и направление или вручение их копий другим лицам, участвующим в деле."</w:t>
      </w:r>
    </w:p>
    <w:p>
      <w:r>
        <w:rPr>
          <w:b/>
        </w:rPr>
        <w:t xml:space="preserve">7. </w:t>
      </w:r>
      <w:r>
        <w:t>часть первую статьи 3761 дополнить абзацем следующего содержания: "В случае, если судебное постановление было обжаловано в суд апелляционной инстанции, трехмесячный срок подачи кассационных жалобы, представления в кассационный суд общей юрисдикции исчисляется со дня изготовления мотивированного апелляционного определения."</w:t>
      </w:r>
    </w:p>
    <w:p>
      <w:r>
        <w:rPr>
          <w:b/>
        </w:rPr>
        <w:t xml:space="preserve">7. </w:t>
      </w:r>
      <w:r>
        <w:t>статью 3901 дополнить частью седьмой следующего содержания: "7. Составление мотивированного определения кассационного суда общей юрисдикции может быть отложено на срок, не превышающий десяти дней со дня объявления в судебном заседании кассационного суда общей юрисдикции резолютивной части определения. В мотивированном определении кассационного суда общей юрисдикции должна быть указана дата его изготовления."</w:t>
      </w:r>
    </w:p>
    <w:p>
      <w:r>
        <w:rPr>
          <w:b/>
        </w:rPr>
        <w:t xml:space="preserve">7. </w:t>
      </w:r>
      <w:r>
        <w:t>часть первую статьи 3903 после слов "со дня вынесения определения" дополнить словами "в окончательной форме"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