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Гражданский процессуальный кодекс Российской Федерации и признании утратившей силу части четвертой статьи 16 Федерального закона "О государственной судебно-экспертной деятельности в Российской Федерации"</w:t>
      </w:r>
    </w:p>
    <w:p>
      <w:r>
        <w:rPr>
          <w:b/>
        </w:rPr>
        <w:t>Статья 1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4532; 2008, № 48, ст. 5518; 2009, № 26, ст. 3122; 2014, № 11, ст. 1094; 2018, № 49, ст. 7523; 2022, № 29, ст. 5285) следующие изменения</w:t>
      </w:r>
    </w:p>
    <w:p>
      <w:r>
        <w:t>статью 79 дополнить частью четвертой следующего содержания: "4. О назначении экспертизы или об отклонении ходатайства о назначении экспертизы суд выносит определение. В случае, если ходатайство о назначении экспертизы заявлено стороной (сторонами) или другими лицами, участвующими в деле, суд выносит определение о назначении экспертизы после внесения заявившим соответствующее ходатайство лицом денежных сумм на счет, указанный в части первой статьи 96 настоящего Кодекса, за исключением случаев, предусмотренных частями второй и третьей статьи 96 настоящего Кодекса. Если в установленный судом срок на счет, указанный в части первой статьи 96 настоящего Кодекса, не были внесены денежные суммы, подлежащие выплате экспертам, суд вправе отклонить ходатайство о назначении экспертизы. В случае, если дело не может быть рассмотрено и решение принято на основании других представленных сторонами доказательств, суд вправе назначить экспертизу по своей инициативе."</w:t>
      </w:r>
    </w:p>
    <w:p>
      <w:r>
        <w:t>абзац второй части второй статьи 85 признать утратившим силу</w:t>
      </w:r>
    </w:p>
    <w:p>
      <w:r>
        <w:t>в части первой статьи 96 слова "соответствующую просьбу" заменить словами "соответствующее ходатайство", слова "указанная просьба заявлена" заменить словами "указанное ходатайство заявлено"</w:t>
      </w:r>
    </w:p>
    <w:p>
      <w:r>
        <w:t>в статье 97: а) в наименовании слова "свидетелям и переводчикам" заменить словами "свидетелям, переводчикам и экспертам"; б) дополнить частью третьей следующего содержания: "3. Денежные суммы, причитающиеся экспертам, выплачиваются по окончании судебного заседания, в котором исследовалось заключение эксперта, за счет средств, внесенных на счет, указанный в части первой статьи 96 настоящего Кодекса."</w:t>
      </w:r>
    </w:p>
    <w:p>
      <w:r>
        <w:rPr>
          <w:b/>
        </w:rPr>
        <w:t>Статья 2</w:t>
      </w:r>
    </w:p>
    <w:p>
      <w:r>
        <w:t>Часть четвертую статьи 16 Федерального закона от 31 мая 2001 года № 73-ФЗ "О государственной судебно-экспертной деятельности в Российской Федерации" (Собрание законодательства Российской Федерации, 2001, № 23, ст. 2291; 2009, № 26, ст. 3122) признать утратившей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