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19 мая 1995 года № 81-ФЗ "О государственных пособиях гражданам, имеющим детей" (Собрание законодательства Российской Федерации, 1995, № 21, ст. 1929; 2021, № 22, ст. 3686; 2022, № 48, ст. 8322) следующие изменения</w:t>
      </w:r>
    </w:p>
    <w:p>
      <w:r>
        <w:t>статью 9 дополнить частью следующего содержания: "В случае, если ежемесячное пособие в связи с рождением и воспитанием ребенка назначено и выплачивается одному из родителей (усыновителей, опекунов (попечителей), при назначении указанного пособия в связи с рождением последующего ребенка положения частей четвертой - восьмой настоящей статьи не применяются."</w:t>
      </w:r>
    </w:p>
    <w:p>
      <w:r>
        <w:t>часть пятую статьи 91 дополнить предложением следующего содержания: "В случае, если ежемесячное пособие в связи с рождением и воспитанием ребенка назначено и выплачивается одному из родителей (усыновителей, опекунов (попечителей), указанное пособие в связи с рождением последующего ребенка назначается на период, на который указанное пособие уже назначено в отношении предыдущего ребенка."</w:t>
      </w:r>
    </w:p>
    <w:p>
      <w:r>
        <w:t>статью 10 дополнить частью следующего содержания: "В случае, если ежемесячное пособие в связи с рождением и воспитанием ребенка назначено и выплачивается одному из родителей (усыновителей, опекунов (попечителей), указанное пособие в связи с рождением последующего ребенка назначается и выплачивается в размере, в котором оно уже назначено и выплачивается в отношении предыдущего ребенка."</w:t>
      </w:r>
    </w:p>
    <w:p>
      <w:r>
        <w:rPr>
          <w:b/>
        </w:rPr>
        <w:t>Статья 2</w:t>
      </w:r>
    </w:p>
    <w:p>
      <w:r>
        <w:t>Внести в Федеральный закон от 15 декабря 2001 года № 166-ФЗ "О государственном пенсионном обеспечении в Российской Федерации" (Собрание законодательства Российской Федерации, 2001, № 51, ст. 4831; 2021, № 22, ст. 3688; 2023, № 23, ст. 4010) следующие изменения: 1) главу III дополнить статьей 181 следующего содержания: "Статья 181. Надбавка на уход к пенсии гражданам, являющимся инвалидами I группы или достигшим возраста 80 лет 1. Гражданам, являющимся инвалидами I группы (за исключением инвалидов с детства I группы, к пенсии которых производится ежемесячная выплата в связи с осуществлением за ними ухода) либо достигшим возраста 80 лет, устанавливается надбавка на уход к пенсии, предусмотренной настоящим Федеральным законом (далее - надбавка на уход), в размере 1200 рублей в месяц. (В редакции Федерального закона от 26.12.2024 № 494-ФЗ)</w:t>
      </w:r>
    </w:p>
    <w:p>
      <w:r>
        <w:rPr>
          <w:b/>
        </w:rPr>
        <w:t xml:space="preserve">2. </w:t>
      </w:r>
      <w:r>
        <w:t>Размер надбавки на уход для граждан, проживающих в районах Крайнего Севера и приравненных к ним местностях, в районах с тяжелыми климатическими условиями, требующих дополнительных материальных и физиологических затрат проживающих там граждан, определяемых Правительством Российской Федерации, увеличивается на соответствующий районный коэффициент, устанавливаемый Правительством Российской Федерации в зависимости от района (местности) проживания, на весь период проживания указанных граждан в этих районах (местностях). При выезде указанных граждан из этих районов (местностей) на новое постоянное место жительства размер надбавки на уход определяется без учета районного коэффициента</w:t>
      </w:r>
    </w:p>
    <w:p>
      <w:r>
        <w:rPr>
          <w:b/>
        </w:rPr>
        <w:t xml:space="preserve">3. </w:t>
      </w:r>
      <w:r>
        <w:t>Надбавка на уход подлежит ежегодной индексации в порядке, предусмотренном статьей 25 настоящего Федерального закона для индексации размера социальной пенсии</w:t>
      </w:r>
    </w:p>
    <w:p>
      <w:r>
        <w:rPr>
          <w:b/>
        </w:rPr>
        <w:t xml:space="preserve">4. </w:t>
      </w:r>
      <w:r>
        <w:t>Надбавка на уход устанавливается без истребования от пенсионера заявления об установлении надбавки к пенсии на основании данных, имеющихся в распоряжении органа, осуществляющего пенсионное обеспечение, в том числе сведений о гражданине, признанном инвалидом, содержащихся в государственной информационной системе "Единая централизованная цифровая платформа в социальной сфере"</w:t>
      </w:r>
    </w:p>
    <w:p>
      <w:r>
        <w:rPr>
          <w:b/>
        </w:rPr>
        <w:t xml:space="preserve">5. </w:t>
      </w:r>
      <w:r>
        <w:t>Надбавка на уход устанавливается</w:t>
      </w:r>
    </w:p>
    <w:p>
      <w:r>
        <w:rPr>
          <w:b/>
        </w:rPr>
        <w:t xml:space="preserve">6. </w:t>
      </w:r>
      <w:r>
        <w:t>При установлении одновременно двух пенсий в соответствии с настоящим Федеральным законом надбавка на уход устанавливается к одной пенсии. В случае прекращения выплаты пенсии, к которой установлена надбавка на уход, надбавка на уход устанавливается к другой пенсии со дня прекращения выплаты пенсии</w:t>
      </w:r>
    </w:p>
    <w:p>
      <w:r>
        <w:rPr>
          <w:b/>
        </w:rPr>
        <w:t xml:space="preserve">7. </w:t>
      </w:r>
      <w:r>
        <w:t>Орган, осуществляющий пенсионное обеспечение, в течение трех рабочих дней со дня вынесения решения об установлении надбавки на уход извещает гражданина или его законного представителя об установлении надбавки на уход.";</w:t>
      </w:r>
    </w:p>
    <w:p>
      <w:r>
        <w:rPr>
          <w:b/>
        </w:rPr>
        <w:t xml:space="preserve">5. </w:t>
      </w:r>
      <w:r>
        <w:t>инвалидам I группы, в том числе инвалидам с детства I группы, к пенсии которых не производилась ежемесячная выплата в связи с осуществлением за ними ухода, - со дня признания федеральным учреждением медико-социальной экспертизы лица инвалидом I группы или инвалидом с детства I группы, но не ранее дня назначения пенсии в соответствии с настоящим Федеральным законом; (В редакции Федерального закона от 26.12.2024 № 494-ФЗ) 2) инвалидам с детства I группы, в отношении которых прекращена ежемесячная выплата к пенсии в связи с осуществлением за ними ухода, - со дня прекращения этой выплаты; (В редакции Федерального закона от 26.12.2024 № 494-ФЗ) 3) гражданам, достигшим возраста 80 лет, - со дня достижения ими указанного возраста, но не ранее дня назначения пенсии в соответствии с настоящим Федеральным законом</w:t>
      </w:r>
    </w:p>
    <w:p>
      <w:r>
        <w:rPr>
          <w:b/>
        </w:rPr>
        <w:t xml:space="preserve">7. </w:t>
      </w:r>
      <w:r>
        <w:t>статью 252 после слов "предусмотренное пунктом 6 статьи 22 настоящего Федерального закона," дополнить словами "извещение гражданина или его законного представителя об установлении надбавки на уход, предусмотренное пунктом 7 статьи 181 настоящего Федерального закона,"</w:t>
      </w:r>
    </w:p>
    <w:p>
      <w:r>
        <w:rPr>
          <w:b/>
        </w:rPr>
        <w:t>Статья 3</w:t>
      </w:r>
    </w:p>
    <w:p>
      <w:r>
        <w:t>Внести в Федеральный закон от 29 декабря 2006 года № 256-ФЗ "О дополнительных мерах государственной поддержки семей, имеющих детей" (Собрание законодательства Российской Федерации, 2007, № 1, ст. 19; 2008, № 30, ст. 3616; № 52, ст. 6243; 2010, № 31, ст. 4210; 2011, № 1, ст. 52; № 27, ст. 3880; 2012, № 31, ст. 4322; 2013, № 23, ст. 2886; 2014, № 30, ст. 4217; 2015, № 10, ст. 1424; № 21, ст. 2983; № 48, ст. 6714; 2016, № 27, ст. 4235; 2017, № 52, ст. 7934; 2018, № 1, ст. 16; 2019, № 12, ст. 1227; 2020, № 9, ст. 1127; № 50, ст. 8054; 2022, № 18, ст. 3002; № 50, ст. 8769, 8802; 2023, № 1, ст. 16; № 29, ст. 5317; № 32, ст. 6192) следующие изменения: 1) пункт 1 статьи 2 после слов "до достижения им возраста трех лет," дополнить словами "получения остатков средств материнского (семейного) капитала в виде единовременной выплаты (далее - единовременная выплата),"; 2) в статье 7: а) часть 61 дополнить словами "и на получение единовременной выплаты"; б) дополнить частью 8 следующего содержания: "8. В случае распоряжения средствами материнского (семейного) капитала не в полном объеме лица, получившие сертификат, вправе получить остаток средств материнского (семейного) капитала, если этот остаток не превышает 10 000 рублей, в виде единовременной выплаты."; 3) часть 2 статьи 8 дополнить пунктом 11 следующего содержания: "11) остатка средств материнского (семейного) капитала, превышающего 10 000 рублей."; 4) дополнить статьей 113 следующего содержания: "Статья 113. Распоряжение остатками средств материнского (семейного) капитала 1. В случае, если после распоряжения средствами материнского (семейного) капитала по направлениям, предусмотренным настоящим Федеральным законом, остаток указанных средств не превышает 10 000 рублей, эти средства могут быть получены в виде единовременной выплаты на основании заявления о распоряжении.</w:t>
      </w:r>
    </w:p>
    <w:p>
      <w:r>
        <w:rPr>
          <w:b/>
        </w:rPr>
        <w:t xml:space="preserve">2. </w:t>
      </w:r>
      <w:r>
        <w:t>Правила направления средств материнского (семейного) капитала на получение единовременной выплаты, в том числе форма заявления о распоряжении средствами материнского (семейного) капитала на получение единовременной выплаты, устанавливаются Правительством Российской Федерации.";</w:t>
      </w:r>
    </w:p>
    <w:p>
      <w:r>
        <w:rPr>
          <w:b/>
        </w:rPr>
        <w:t xml:space="preserve">2. </w:t>
      </w:r>
      <w:r>
        <w:t>в статье 12:</w:t>
      </w:r>
    </w:p>
    <w:p>
      <w:r>
        <w:rPr>
          <w:b/>
        </w:rPr>
        <w:t xml:space="preserve">2. </w:t>
      </w:r>
      <w:r>
        <w:t>в части 21 слова "и 111" заменить словами ", 111 и 113"</w:t>
      </w:r>
    </w:p>
    <w:p>
      <w:r>
        <w:rPr>
          <w:b/>
        </w:rPr>
        <w:t xml:space="preserve">2. </w:t>
      </w:r>
      <w:r>
        <w:t>в части 21-2 слова "и 112" заменить словами ", 112 и 113"</w:t>
      </w:r>
    </w:p>
    <w:p>
      <w:r>
        <w:rPr>
          <w:b/>
        </w:rPr>
        <w:t>Статья 4</w:t>
      </w:r>
    </w:p>
    <w:p>
      <w:r>
        <w:t>Внести в Федеральный закон от 28 декабря 2013 года № 400-ФЗ "О страховых пенсиях" (Собрание законодательства Российской Федерации, 2013, № 52, ст. 6965; 2018, № 41, ст. 6190; 2021, № 9, ст. 1465; № 22, ст. 3688; 2023, № 23, ст. 4010; 2024, № 1, ст. 16; № 12, ст. 1571) следующие изменения</w:t>
      </w:r>
    </w:p>
    <w:p>
      <w:r>
        <w:t>в статье 17: а) дополнить частью 21 следующего содержания: "21. Лицам, достигшим возраста 80 лет или являющимся инвалидами I группы (за исключением инвалидов с детства I группы, к пенсии которых производится ежемесячная выплата в связи с осуществлением за ними ухода), устанавливается надбавка на уход к страховой пенсии путем установления дополнительного повышения фиксированной выплаты к страховой пенсии, предусмотренной частями 1 и 2 статьи 16 настоящего Федерального закона, в размере 1200 рублей."; (В редакции Федерального закона от 26.12.2024 № 494-ФЗ) б) в части 9 второе предложение изложить в следующей редакции: "Указанным лицам, имеющим право на повышения фиксированной выплаты к страховой пенсии в соответствии с частями 1 - 31 настоящей статьи, такие повышения дополнительно увеличиваются на соответствующий районный коэффициент, устанавливаемый Правительством Российской Федерации в зависимости от района (местности) проживания, на весь период проживания указанных лиц в этих районах (местностях)."; в) дополнить частью 131 следующего содержания: "131. Лицам, имеющим одновременно право на получение надбавки на уход к страховой пенсии путем установления дополнительного повышения фиксированной выплаты к страховой пенсии в соответствии с частью 21 настоящей статьи и надбавки на уход к пенсии по государственному пенсионному обеспечению, предусмотренной статьей 181 Федерального закона от 15 декабря 2001 года № 166-ФЗ "О государственном пенсионном обеспечении в Российской Федерации", устанавливается дополнительное повышение фиксированной выплаты к страховой пенсии."; г) дополнить частью 17 следующего содержания: "17. Размер дополнительного повышения фиксированной выплаты, предусмотренного частью 21 настоящей статьи, подлежит ежегодной индексации в порядке, определенном частью 6 статьи 16 настоящего Федерального закона."</w:t>
      </w:r>
    </w:p>
    <w:p>
      <w:r>
        <w:t>статью 23 дополнить частью 56 следующего содержания: "56. Перерасчет размера фиксированной выплаты к страховой пенсии инвалидам с детства I группы, в отношении которых прекращена ежемесячная выплата к пенсии в связи с осуществлением за ними ухода, производится со дня прекращения этой выплаты на основании данных, имеющихся в распоряжении органа, осуществляющего пенсионное обеспечение, без истребования от пенсионера заявления о перерасчете размера фиксированной выплаты к страховой пенсии. Орган, осуществляющий пенсионное обеспечение, в течение трех рабочих дней со дня вынесения решения о перерасчете размера фиксированной выплаты к страховой пенсии лица извещает его о таком перерасчете.". (В редакции Федерального закона от 26.12.2024 № 494-ФЗ)</w:t>
      </w:r>
    </w:p>
    <w:p>
      <w:r>
        <w:rPr>
          <w:b/>
        </w:rPr>
        <w:t>Статья 5</w:t>
      </w:r>
    </w:p>
    <w:p>
      <w:r>
        <w:t>Внести в статью 5 Федерального закона от 17 февраля 2023 года № 17-ФЗ "Об особенностях пенсионного и дополнительного социального обеспечения граждан, проживающих на территориях Донецкой Народной Республики, Луганской Народной Республики, Запорожской области и Херсонской области" (Собрание законодательства Российской Федерации, 2023, № 8, ст. 1195) следующие изменения</w:t>
      </w:r>
    </w:p>
    <w:p>
      <w:r>
        <w:t>дополнить частью 11 следующего содержания: "11. Периоды прохождения военной службы или иной приравненной к ней по пенсионному обеспечению службы в соответствии с нормативными правовыми актами, действовавшими на территориях Донецкой Народной Республики, Луганской Народной Республики и Украины, приравниваются к периодам прохождения военной службы, а также иной приравненной к ней службы, предусмотренной Законом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с учетом особенностей, предусмотренных Федеральным законом от 13 июня 2023 года № 208-ФЗ "Об особенностях пенсионного обеспечения отдельных категорий граждан Российской Федерации", и учитываются при исчислении страхового стажа для установления, пересмотра пенсий гражданам, указанным в части 1 статьи 1 настоящего Федерального закона."</w:t>
      </w:r>
    </w:p>
    <w:p>
      <w:r>
        <w:t>дополнить частью 3 следующего содержания: "3. Периоды, указанные в части 11 настоящей статьи, подтверждаются документами, выданными (выдаваемыми) органами, осуществляющими пенсионное обеспечение, в соответствии с Федеральным законом от 13 июня 2023 года № 208-ФЗ "Об особенностях пенсионного обеспечения отдельных категорий граждан Российской Федерации"."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Установление гражданам, являющимся инвалидами I группы (за исключением инвалидов с детства I группы, к пенсии которых производится ежемесячная выплата в связи с осуществлением за ними ухода) либо достигшим возраста 80 лет, надбавки на уход к страховой пенсии путем установления дополнительного повышения фиксированной выплаты к страховой пенсии в соответствии с частью 21 статьи 17 Федерального закона от 28 декабря 2013 года № 400-ФЗ "О страховых пенсиях", надбавки на уход к пенсии по государственному пенсионному обеспечению в соответствии со статьей 181 Федерального закона от 15 декабря 2001 года № 166-ФЗ "О государственном пенсионном обеспечении в Российской Федерации" осуществляется начиная с 1 января 2025 года, но не ранее дня назначения соответствующей пенсии. (В редакции Федерального закона от 26.12.2024 № 494-ФЗ)</w:t>
      </w:r>
    </w:p>
    <w:p>
      <w:r>
        <w:rPr>
          <w:b/>
        </w:rPr>
        <w:t xml:space="preserve">2. </w:t>
      </w:r>
      <w:r>
        <w:t>Гражданам, указанным в части 1 настоящей статьи, которым страховая пенсия, пенсия по государственному пенсионному обеспечению назначены до 1 января 2025 года, перерасчет размера фиксированной выплаты к страховой пенсии, пенсии по государственному пенсионному обеспечению в связи с установлением надбавки на уход к пенсии производится не позднее 1 апреля 2025 года без истребования от указанных граждан заявлений на основании сведений, имеющихся в распоряжении органа, осуществляющего пенсионное обеспечение</w:t>
      </w:r>
    </w:p>
    <w:p>
      <w:r>
        <w:rPr>
          <w:b/>
        </w:rPr>
        <w:t xml:space="preserve">3. </w:t>
      </w:r>
      <w:r>
        <w:t>Гражданам, указанным в части 1 настоящей статьи, к страховой пенсии которых по состоянию на 31 декабря 2024 года выплачивалась ежемесячная компенсационная выплата в соответствии с указом Президента Российской Федерации о компенсационных выплатах лицам, осуществляющим уход за нетрудоспособными гражданами, или ежемесячная выплата в соответствии с указом Президента Российской Федерации о ежемесячных выплатах лицам, осуществляющим уход за детьми-инвалидами и инвалидами с детства I группы, в размере, увеличенном на районный коэффициент, применяемый в районах с тяжелыми климатическими условиями, требующих дополнительных материальных и физиологических затрат проживающих там граждан, размер дополнительного повышения фиксированной выплаты к страховой пенсии, установленного в соответствии с частью 21 статьи 17 Федерального закона от 28 декабря 2013 года № 400-ФЗ "О страховых пенсиях", увеличивается на соответствующий районный коэффициент с 1 января 2025 года на весь период проживания в этих районах. При выезде указанных граждан из этих районов на новое постоянное место жительства размер указанного дополнительного повышения фиксированной выплаты к страховой пенсии устанавливается без учета соответствующего районного коэффициента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2025 года, за исключением статей 3 и 5 настоящего Федерального закона</w:t>
      </w:r>
    </w:p>
    <w:p>
      <w:r>
        <w:rPr>
          <w:b/>
        </w:rPr>
        <w:t xml:space="preserve">2. </w:t>
      </w:r>
      <w:r>
        <w:t>Статьи 3 и 5 настоящего Федерального закона вступают в силу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