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отходах производства и потребления" и отдельные законодательные акты Российской Федерации</w:t>
      </w:r>
    </w:p>
    <w:p>
      <w:r>
        <w:rPr>
          <w:b/>
        </w:rPr>
        <w:t>Статья 1</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2004, № 35, ст. 3607; 2006, № 1, ст. 10; 2007, № 46, ст. 5554; 2009, № 1, ст. 17; 2011, № 30, ст. 4590, 4596; 2012, № 26, ст. 3446; 2014, № 30, ст. 4220, 4262; 2015, № 1, ст. 11; 2016, № 1, ст. 24; № 15, ст. 2066; 2018, № 1, ст. 87; 2019, № 30, ст. 4127; № 52, ст. 7768; 2021, № 24, ст. 4188; № 27, ст. 5184; 2022, № 41, ст. 6953; 2023, № 32, ст. 6183, 6208) следующие изменения</w:t>
      </w:r>
    </w:p>
    <w:p>
      <w:r>
        <w:t>в статье 5: а) абзац тридцатый изложить в следующей редакции: "установление порядка разработки нормативов образования отходов и лимитов на их размещение;"; б) абзац пятьдесят четвертый изложить в следующей редакции: "утверждение методических указаний по разработке нормативов образования отходов и лимитов на их размещение;"</w:t>
      </w:r>
    </w:p>
    <w:p>
      <w:r>
        <w:t>абзацы восьмой и двадцатый статьи 6 признать утратившими силу</w:t>
      </w:r>
    </w:p>
    <w:p>
      <w:r>
        <w:t>абзац третий пункта 2 статьи 11 изложить в следующей редакции: "разрабатывать нормативы образования отходов и лимиты на их размещение;"</w:t>
      </w:r>
    </w:p>
    <w:p>
      <w:r>
        <w:t>наименование главы IV изложить в следующей редакции: "ГЛАВА IV. НОРМАТИВЫ ОБРАЗОВАНИЯ ОТХОДОВ И ЛИМИТЫ НА ИХ РАЗМЕЩЕНИЕ, УЧЕТ И ОТЧЕТНОСТЬ В ОБЛАСТИ ОБРАЩЕНИЯ С ОТХОДАМИ, ГОСУДАРСТВЕННЫЙ КАДАСТР ОТХОДОВ"</w:t>
      </w:r>
    </w:p>
    <w:p>
      <w:r>
        <w:t>в статье 18: а) наименование изложить в следующей редакции: "Статья 18. Нормативы образования отходов и лимиты на их размещение"; б) пункт 3 изложить в следующей редакции: "3.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законодательством в области охраны окружающей среды."; в) пункт 4 изложить в следующей редакции: "4.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пункте 3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законодательством в области охраны окружающей среды."; г) пункт 7 изложить в следующей редакции: "7. Порядок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деятельности юридических лиц, индивидуальных предпринимателей на объектах I и II категорий, указанных в пункте 3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r>
        <w:t>в статье 242-1: а) пункт 14 изложить в следующей редакции: "14.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пунктом 15 настоящей статьи."; б) в пункте 15: слово "Размер" заменить словами "Правила расчета и применения"; дополнить абзацем следующего содержания: "При расчете понижающего коэффициента производителем товара не учитывается масса вторичного сырья, которое в соответствии с перечнем, указанным в пункте 6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r>
        <w:rPr>
          <w:b/>
        </w:rPr>
        <w:t>Статья 2</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2009, № 52, ст. 6450; 2011, № 30, ст. 4590, 4596; № 48, ст. 6732; 2012, № 26, ст. 3446; 2013, № 30, ст. 4059; № 52, ст. 6971; 2014, № 30, ст. 4220; № 48, ст. 6642; 2015, № 1, ст. 11; № 27, ст. 3994; 2016, № 15, ст. 2066; № 27, ст. 4187; 2018, № 31, ст. 4841; 2019, № 30, ст. 4097; № 52, ст. 7768, 7771; 2021, № 11, ст. 1704; № 24, ст. 4188; № 27, ст. 5170; 2022, № 1, ст. 15; № 13, ст. 1960; № 29, ст. 5235; 2023, № 18, ст. 3254; № 29, ст. 5315; № 32, ст. 6181, 6182, 6183; 2024, № 1, ст. 3, 54, 64) следующие изменения</w:t>
      </w:r>
    </w:p>
    <w:p>
      <w:r>
        <w:t>в абзаце пятьдесят третьем статьи 1 слова "обязательные для выполнения требования в области охраны окружающей среды" заменить словами "соответствующие нормативы и другие требования в области охраны окружающей среды"</w:t>
      </w:r>
    </w:p>
    <w:p>
      <w:r>
        <w:t>в статье 5: а) в абзаце сорок первом слово "переоформления," исключить; б) дополнить абзацем следующего содержания: "установление порядка подтверждения производства продукции (товаров), выполнения работ, оказания услуг с использованием доли вторичного сырья в их составе."</w:t>
      </w:r>
    </w:p>
    <w:p>
      <w:r>
        <w:t>абзац пятый пункта 1 статьи 21 после слова "отходов" дополнить словами "производства и потребления"</w:t>
      </w:r>
    </w:p>
    <w:p>
      <w:r>
        <w:t>статью 24 изложить в следующей редакции: "Статья 24. Нормативы образования отходов производства и потребления и лимиты на их размещение Нормативы образования отходов производства и потребления и лимиты на их размещение разрабатываются и устанавливаются в соответствии с законодательством об отходах производства и потребления в составе комплексного экологического разрешения."</w:t>
      </w:r>
    </w:p>
    <w:p>
      <w:r>
        <w:t>в статье 311: а) в пункте 3: абзац восьмой изложить в следующей редакции: "технологические нормативы, а также расчеты таких нормативов;"; абзац десятый изложить в следующей редакции: "нормативы образования отходов производства и потребления и лимиты на их размещение, а также обоснование таких нормативов;"; в абзаце одиннадцатом слово "проект" исключить; б) абзац пятый пункта 10 изложить в следующей редакции: "нормативы образования отходов производства и потребления и лимиты на их размещение, а также обоснование таких нормативов;"; в) в пункте 17 слова "комплексное экологическое разрешение подлежит переоформлению" заменить словами "в комплексное экологическое разрешение вносятся изменения"; г) в абзаце первом пункта 19 слово "переоформления," исключить</w:t>
      </w:r>
    </w:p>
    <w:p>
      <w:r>
        <w:t>абзац первый пункта 2 статьи 803 после слов "такого муниципального образования" дополнить словами "или подведомственными ему муниципальными бюджетными учреждениями, муниципальными казенными учреждениями", после слов "субъектов Российской Федерации" дополнить словами "или подведомственными им государственными бюджетными учреждениями, государственными казенными учреждениями"</w:t>
      </w:r>
    </w:p>
    <w:p>
      <w:r>
        <w:t>статью 85 дополнить пунктом 7 следующего содержания: "7. Положения абзаца девятого пункта 10 статьи 311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получение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такие комплексные экологические разрешения, не связанных с продлением срока действия таких комплексных экологических разрешений."</w:t>
      </w:r>
    </w:p>
    <w:p>
      <w:r>
        <w:rPr>
          <w:b/>
        </w:rPr>
        <w:t>Статья 3</w:t>
      </w:r>
    </w:p>
    <w:p>
      <w:r>
        <w:t>Статью 11 Федерального закона от 21 июля 2014 года №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 30, ст. 4220; 2015, № 1, ст. 11; 2018, № 53, ст. 8422; 2019, № 30, ст. 4097; 2022, № 13, ст. 1960; 2023, № 32, ст. 6183; 2024, № 1, ст. 54) дополнить частью 11-1 следующего содержания: "11-1. На объекты размещения твердых коммунальных отходов, указанные в пункте 8 статьи 291 Федерального закона от 24 июня 1998 года № 89-ФЗ "Об отходах производства и потребления", положения частей 6 и 7 настоящей статьи не распространяются, при этом разрешения и документы, выданные или переоформленные с 1 января 2019 года в соответствии с частью 11 настоящей статьи, действуют в отношении таких объектов в период их использования для размещения твердых коммунальных отходов до 1 января 2026 года и в течение срока их рекультивации, но не позднее 1 января 2029 года.".</w:t>
      </w:r>
    </w:p>
    <w:p>
      <w:r>
        <w:rPr>
          <w:b/>
        </w:rPr>
        <w:t>Статья 4</w:t>
      </w:r>
    </w:p>
    <w:p>
      <w:r>
        <w:t>В части 21 статьи 5 Федерального закона от 14 июля 2022 года № 268-ФЗ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2022, № 29, ст. 5235; 2023, № 32, ст. 6183) слова "1 сентября 2024 года" заменить словами "1 сентября 2025 года".</w:t>
      </w:r>
    </w:p>
    <w:p>
      <w:r>
        <w:rPr>
          <w:b/>
        </w:rPr>
        <w:t>Статья 5</w:t>
      </w:r>
    </w:p>
    <w:p>
      <w:r>
        <w:t>В части 9 статьи 7 Федерального закона от 4 августа 2023 года № 451-ФЗ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2023, № 32, ст. 6183; 2024, № 1, ст. 3) слова "в сроки, предусмотренные соответственно пунктом 17 статьи 242-1 и пунктом 2 статьи 245" заменить словами "в порядке, сроки и по формам, которые предусмотрены соответственно пунктами 17 и 20 статьи 242-1, пунктами 2 и 14 статьи 245".</w:t>
      </w:r>
    </w:p>
    <w:p>
      <w:r>
        <w:rPr>
          <w:b/>
        </w:rPr>
        <w:t>Статья 6</w:t>
      </w:r>
    </w:p>
    <w:p>
      <w:r>
        <w:t>Внести в Федеральный закон от 25 декабря 2023 года № 622-ФЗ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2024, № 1, ст. 3) следующие изменения</w:t>
      </w:r>
    </w:p>
    <w:p>
      <w:r>
        <w:t>в абзаце пятом подпункта "е" пункта 13 статьи 1 слова "переоформления комплексного экологического разрешения" заменить словами "внесения изменений в комплексное экологическое разрешение"</w:t>
      </w:r>
    </w:p>
    <w:p>
      <w:r>
        <w:t>в статье 15: а) часть 1 после слов "за исключением" дополнить словами "подпункта "а" пункта 7, подпункта "б" пункта 13 статьи 1 и"; б) дополнить частью 3 следующего содержания: "3. Подпункт "а" пункта 7, подпункт "б" пункта 13 статьи 1 настоящего Федерального закона вступают в силу с 1 сентября 2025 года."</w:t>
      </w:r>
    </w:p>
    <w:p>
      <w:r>
        <w:rPr>
          <w:b/>
        </w:rPr>
        <w:t>Статья 7</w:t>
      </w:r>
    </w:p>
    <w:p>
      <w:r>
        <w:rPr>
          <w:b/>
        </w:rPr>
        <w:t xml:space="preserve">1. </w:t>
      </w:r>
      <w:r>
        <w:t>Настоящий Федеральный закон вступает в силу с 1 марта 2025 года, за исключением положений, для которых настоящей статьей установлены иные сроки вступления их в силу</w:t>
      </w:r>
    </w:p>
    <w:p>
      <w:r>
        <w:rPr>
          <w:b/>
        </w:rPr>
        <w:t xml:space="preserve">2. </w:t>
      </w:r>
      <w:r>
        <w:t>Пункт 6 статьи 1, пункт 6 статьи 2, статьи 3 - 6 настоящего Федерального закона вступают в силу со дня официального опубликования настоящего Федерального закона</w:t>
      </w:r>
    </w:p>
    <w:p>
      <w:r>
        <w:rPr>
          <w:b/>
        </w:rPr>
        <w:t xml:space="preserve">3. </w:t>
      </w:r>
      <w:r>
        <w:t>Абзац первый и подпункт "а" пункта 2, абзац первый, подпункты "в" и "г" пункта 5 статьи 2 настоящего Федерального закона вступают в силу с 1 сентября 2024 года</w:t>
      </w:r>
    </w:p>
    <w:p>
      <w:r>
        <w:rPr>
          <w:b/>
        </w:rPr>
        <w:t xml:space="preserve">4. </w:t>
      </w:r>
      <w:r>
        <w:t>Пункт 7 статьи 2 настоящего Федерального закона вступает в силу с 1 сентября 2025 года. (В редакции Федерального закона от 31.07.2025 № 304-ФЗ)</w:t>
      </w:r>
    </w:p>
    <w:p>
      <w:r>
        <w:rPr>
          <w:b/>
        </w:rPr>
        <w:t xml:space="preserve">5. </w:t>
      </w:r>
      <w:r>
        <w:t>Подпункт "б" пункта 2 статьи 2 настоящего Федерального закона вступает в силу с 1 сентября 2026 года. (Дополнение частью - Федеральный закон от 31.07.2025 № 304-ФЗ)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