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Воздушный кодекс Российской Федерации и отдельные законодательные акты Российской Федерации</w:t>
      </w:r>
    </w:p>
    <w:p>
      <w:r>
        <w:rPr>
          <w:b/>
        </w:rPr>
        <w:t>Статья 1</w:t>
      </w:r>
    </w:p>
    <w:p>
      <w:r>
        <w:t>Внести в Воздушный кодекс Российской Федерации (Собрание законодательства Российской Федерации, 1997, № 12, ст. 1383; 1999, № 28, ст. 3483; 2004, № 35, ст. 3607; № 45, ст. 4377; 2005, № 13, ст. 1078; 2006, № 30, ст. 3290; 2007, № 46, ст. 5554; № 50, ст. 6245; 2008, № 30, ст. 3616; 2011, № 7, ст. 901; № 15, ст. 2019, 2024; 2012, № 31, ст. 4318; № 53, ст. 7585; 2013, № 23, ст. 2882; № 27, ст. 3477; 2014, № 30, ст. 4254; 2015, № 29, ст. 4356, 4379, 4380; 2016, № 1, ст. 82; № 27, ст. 4224; 2021, № 18, ст. 3061; № 24, ст. 4188, 4226; № 27, ст. 5159; 2022, № 1, ст. 57; № 12, ст. 1783; № 48, ст. 8325; № 52, ст. 9377; 2023, № 1, ст. 24; № 12, ст. 1878; № 14, ст. 2384; № 32, ст. 6219; 2024, № 6, ст. 765) следующие изменения: 1) статью 8 дополнить пунктом 5 следующего содержания: "5. Ведение реестров сертификатов и документов, подтверждающих соответствие требованиям федеральных авиационных правил, оформляемых в соответствии с пунктами 1 и 3 настоящей статьи, возлагается на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в порядке, установленном федеральными авиационными правилами."; 2) дополнить статьей 84 следующего содержания: "Статья 84. Федеральная государственная информационная система обязательной сертификации типовой конструкции авиационной техники, деятельности юридических лиц, осуществляющих разработку и изготовление подлежащей обязательной сертификации авиационной техники 1. Федеральная государственная информационная система обязательной сертификации типовой конструкции авиационной техники, деятельности юридических лиц, осуществляющих разработку и (или) изготовление подлежащей обязательной сертификации авиационной техники (далее - информационная система обязательной сертификации), является единой централизованной информационной системой, функционирующей на основе программных, технических средств и информационных технологий, обеспечивающих сбор, обработку, анализ, хранение, предоставление, размещение и использование информации о проведении обязательной сертификации типовой конструкции авиационной техники, указанной в подпунктах 2 и 21 пункта 1 статьи 8 настоящего Кодекса, деятельности юридических лиц, осуществляющих разработку и (или) изготовление подлежащей обязательной сертификации в соответствии с подпунктами 2 и 21 пункта 1 статьи 8 настоящего Кодекса авиационной техники (за исключением легких, сверхлегких гражданских воздушных судов, не осуществляющих коммерческих воздушных перевозок пассажиров).</w:t>
      </w:r>
    </w:p>
    <w:p>
      <w:r>
        <w:rPr>
          <w:b/>
        </w:rPr>
        <w:t xml:space="preserve">2. </w:t>
      </w:r>
      <w:r>
        <w:t>Информационная система обязательной сертификации создается в целях</w:t>
      </w:r>
    </w:p>
    <w:p>
      <w:r>
        <w:rPr>
          <w:b/>
        </w:rPr>
        <w:t xml:space="preserve">3. </w:t>
      </w:r>
      <w:r>
        <w:t>Оператором информационной системы обязательной сертификации является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w:t>
      </w:r>
    </w:p>
    <w:p>
      <w:r>
        <w:rPr>
          <w:b/>
        </w:rPr>
        <w:t xml:space="preserve">4. </w:t>
      </w:r>
      <w:r>
        <w:t>Субъектами, размещающими информацию в информационной системе обязательной сертификации, являются участники обязательной сертификации</w:t>
      </w:r>
    </w:p>
    <w:p>
      <w:r>
        <w:rPr>
          <w:b/>
        </w:rPr>
        <w:t xml:space="preserve">5. </w:t>
      </w:r>
      <w:r>
        <w:t>Положение об информационной системе обязательной сертификации, утверждаемое Правительством Российской Федерации, должно содержать положения, определяющие порядок использования информационной системы обязательной сертификации, в том числе</w:t>
      </w:r>
    </w:p>
    <w:p>
      <w:r>
        <w:rPr>
          <w:b/>
        </w:rPr>
        <w:t xml:space="preserve">6. </w:t>
      </w:r>
      <w:r>
        <w:t>Обладателем информации, размещаемой в информационной системе обязательной сертификации, является Российская Федерация. Правомочия обладателя такой информации, а также обладателя прав на результаты интеллектуальной деятельности, входящие в состав информационной системы обязательной сертификации, от имени Российской Федерации осуществляются оператором информационной системы обязательной сертификации</w:t>
      </w:r>
    </w:p>
    <w:p>
      <w:r>
        <w:rPr>
          <w:b/>
        </w:rPr>
        <w:t xml:space="preserve">7. </w:t>
      </w:r>
      <w:r>
        <w:t>Участники обязательной сертификации при формировании (размещении) информации в информационной системе обязательной сертификации используют усиленную квалифицированную электронную подпись</w:t>
      </w:r>
    </w:p>
    <w:p>
      <w:r>
        <w:rPr>
          <w:b/>
        </w:rPr>
        <w:t xml:space="preserve">8. </w:t>
      </w:r>
      <w:r>
        <w:t>Информация, содержащаяся в информационной системе обязательной сертификации, подлежит защите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коммерческой тайне и об иной охраняемой законом тайне</w:t>
      </w:r>
    </w:p>
    <w:p>
      <w:r>
        <w:rPr>
          <w:b/>
        </w:rPr>
        <w:t xml:space="preserve">9. </w:t>
      </w:r>
      <w:r>
        <w:t>Санкционированный доступ к информации, содержащейся в информационной системе обязательной сертификации, должен предоставляться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Получателями информации, содержащейся в информационной системе обязательной сертификации, являются участники обязательной сертификации</w:t>
      </w:r>
    </w:p>
    <w:p>
      <w:r>
        <w:rPr>
          <w:b/>
        </w:rPr>
        <w:t xml:space="preserve">10. </w:t>
      </w:r>
      <w:r>
        <w:t>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информационной системе обязательной сертификации.";</w:t>
      </w:r>
    </w:p>
    <w:p>
      <w:r>
        <w:rPr>
          <w:b/>
        </w:rPr>
        <w:t xml:space="preserve">2. </w:t>
      </w:r>
      <w:r>
        <w:t>Сертификаты могут быть аннулированы органами, выдавшими эти документы, в порядке, установленном федеральными авиационными правилами</w:t>
      </w:r>
    </w:p>
    <w:p>
      <w:r>
        <w:rPr>
          <w:b/>
        </w:rPr>
        <w:t xml:space="preserve">3. </w:t>
      </w:r>
      <w:r>
        <w:t>В сертификаты могут быть внесены изменения органами, выдавшими эти документы, в порядке, установленном федеральными авиационными правилами.";</w:t>
      </w:r>
    </w:p>
    <w:p>
      <w:r>
        <w:rPr>
          <w:b/>
        </w:rPr>
        <w:t xml:space="preserve">12. </w:t>
      </w:r>
      <w:r>
        <w:t>Программа безопасности полетов определяет государственную политику и цели в области безопасности полетов гражданских воздушных судов, мероприятия по управлению рисками для безопасности полетов, мероприятия по повышению уровня безопасности полетов для достижения указанных целей и реализации данных мероприятий, задач, популяризации безопасности полетов на государственном уровне. Правительство Российской Федерации ежегодно обновляет программу безопасности полетов по результатам ежегодного проведения оценки эффективности обеспечения безопасности полетов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
        <w:rPr>
          <w:b/>
        </w:rPr>
        <w:t xml:space="preserve">13. </w:t>
      </w:r>
      <w:r>
        <w:t>Реализация программы безопасности полетов обеспечивается в Российской Федерации в соответствии со стандартами Международной организации гражданской авиации посредством реализации плана мероприятий по безопасности полетов, являющегося составной частью программы безопасности полетов</w:t>
      </w:r>
    </w:p>
    <w:p>
      <w:r>
        <w:rPr>
          <w:b/>
        </w:rPr>
        <w:t xml:space="preserve">14. </w:t>
      </w:r>
      <w:r>
        <w:t>Фактор опасности - состояние или объект, которые могут вызвать авиационное происшествие или инцидент либо способствовать их возникновению</w:t>
      </w:r>
    </w:p>
    <w:p>
      <w:r>
        <w:rPr>
          <w:b/>
        </w:rPr>
        <w:t xml:space="preserve">15. </w:t>
      </w:r>
      <w:r>
        <w:t>Риск для безопасности полетов - предполагаемая вероятность наступления факторов опасности и серьезность последствий воздействия факторов опасности</w:t>
      </w:r>
    </w:p>
    <w:p>
      <w:r>
        <w:rPr>
          <w:b/>
        </w:rPr>
        <w:t xml:space="preserve">16. </w:t>
      </w:r>
      <w:r>
        <w:t>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в порядке, установленном Правительством Российской Федерации, осуществляет сбор, регистрацию и анализ данных о факторах опасности и рисках для безопасности полетов гражданских воздушных судов, хранение этих данных, обмен ими в соответствии со стандартами Международной организации гражданской авиации и ежеквартально предоставляет эти данные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гражданской авиации."; в) пункт 2 после слов "юридическими лицами - разработчиками и изготовителями гражданских воздушных судов," дополнить словами "авиационных двигателей, воздушных винтов,", после слов "аэронавигационное обслуживание полетов воздушных судов," дополнить словами "поставщиками услуг по обслуживанию линий управления беспилотными авиационными системами и контроля беспилотных авиационных систем,"; г) пункт 3 изложить в следующей редакции: "3. Юридические лица и индивидуальные предприниматели, указанные в пункте 2 настоящей статьи, предоставляют в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данные о факторах опасности и рисках для безопасности полетов гражданских воздушных судов в порядке и сроки, которые установлены Правительством Российской Федерации. Состав и формат данных о факторах опасности и рисках для безопасности полетов гражданских воздушных судов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
        <w:rPr>
          <w:b/>
        </w:rPr>
        <w:t xml:space="preserve">2. </w:t>
      </w:r>
      <w:r>
        <w:t>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w:t>
      </w:r>
    </w:p>
    <w:p>
      <w:r>
        <w:rPr>
          <w:b/>
        </w:rPr>
        <w:t xml:space="preserve">6. </w:t>
      </w:r>
      <w:r>
        <w:t>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требования к эксплуатанту, выполняющему авиационные работы, и порядок выдачи ему документа, подтверждающего соответствие требованиям федеральных авиационных правил, должны содержать в том числе</w:t>
      </w:r>
    </w:p>
    <w:p>
      <w:r>
        <w:rPr>
          <w:b/>
        </w:rPr>
        <w:t xml:space="preserve">7. </w:t>
      </w:r>
      <w:r>
        <w:t>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требования к эксплуатанту, выполняющему полеты в целях авиации общего назначения (далее в настоящей статье - эксплуатант авиации общего назначения), и порядок выдачи ему свидетельства (за исключением эксплуатантов, выполняющих полеты с использованием легких и сверхлегких воздушных судов авиации общего назначения), подтверждающего соответствие требованиям федеральных авиационных правил, утверждаемых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должны содержать в том числе</w:t>
      </w:r>
    </w:p>
    <w:p>
      <w:r>
        <w:rPr>
          <w:b/>
        </w:rPr>
        <w:t xml:space="preserve">1. </w:t>
      </w:r>
      <w:r>
        <w:t>Контрольный полет (облет) гражданского воздушного судна - полет гражданского воздушного судна, выполняемый в целях подтверждения годности воздушного судна после выполнения работ при его техническом обслуживании, перечень которых устанавливается эксплуатационной документацией воздушного судна, а также в целях проведения специальной оценки условий труда на рабочих местах членов летных экипажей гражданских воздушных судов с учетом устанавливаемых уполномоченным федеральным органом исполнительной власти особенностей проведения специальной оценки</w:t>
      </w:r>
    </w:p>
    <w:p>
      <w:r>
        <w:rPr>
          <w:b/>
        </w:rPr>
        <w:t xml:space="preserve">2. </w:t>
      </w:r>
      <w:r>
        <w:t>Контрольный полет (облет) воздушного судна государственной авиации - полет воздушного судна государственной авиации, выполняемый в целях удостоверения годности воздушного судна государственной авиации к эксплуатации в случаях, определенных эксплуатационной документацией воздушного судна государственной авиации, а также в случаях, установленных уполномоченным органом в области обороны</w:t>
      </w:r>
    </w:p>
    <w:p>
      <w:r>
        <w:rPr>
          <w:b/>
        </w:rPr>
        <w:t xml:space="preserve">3. </w:t>
      </w:r>
      <w:r>
        <w:t>Порядок подготовки и выполнения контрольного полета (облета) гражданского воздушного судна устанавливается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
        <w:rPr>
          <w:b/>
        </w:rPr>
        <w:t xml:space="preserve">4. </w:t>
      </w:r>
      <w:r>
        <w:t>Порядок подготовки и выполнения контрольного полета (облета) воздушного судна государственной авиации устанавливается федеральными авиационными правилами, утверждаемыми уполномоченным органом в области обороны</w:t>
      </w:r>
    </w:p>
    <w:p>
      <w:r>
        <w:rPr>
          <w:b/>
        </w:rPr>
        <w:t xml:space="preserve">5. </w:t>
      </w:r>
      <w:r>
        <w:t>Организация контрольного полета (облета) гражданского воздушного судна осуществляется эксплуатантами, владельцами гражданских воздушных судов</w:t>
      </w:r>
    </w:p>
    <w:p>
      <w:r>
        <w:rPr>
          <w:b/>
        </w:rPr>
        <w:t xml:space="preserve">6. </w:t>
      </w:r>
      <w:r>
        <w:t>Организация контрольного полета (облета) воздушного судна государственной авиации осуществляется федеральными органами исполнительной власти и организациями, в ведении которых находится государственная авиация.";</w:t>
      </w:r>
    </w:p>
    <w:p>
      <w:r>
        <w:rPr>
          <w:b/>
        </w:rPr>
        <w:t xml:space="preserve">4. </w:t>
      </w:r>
      <w:r>
        <w:t>Порядок ведения реестра разрешений на бортовые радиостанции, используемые на гражданских воздушных судах, форма и порядок выдачи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разрешений на бортовые радиостанции, используемые на гражданских воздушных судах,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должны содержать в том числе</w:t>
      </w:r>
    </w:p>
    <w:p>
      <w:r>
        <w:rPr>
          <w:b/>
        </w:rPr>
        <w:t xml:space="preserve">2. </w:t>
      </w:r>
      <w:r>
        <w:t>Решения о выдаче допуска, о внесении изменений в условия ранее выданного допуска, об отзыве допуска, о введении ограничений в условия ранее выданного допуска принимаются в порядке, установленном федеральными авиационными правилами, межведомственной комиссией по допуску перевозчиков к выполнению международных воздушных перевозок пассажиров и (или) грузов, создаваемой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(далее - межведомственная комиссия по допуску). В состав межведомственной комиссии по допуску входят представители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гражданской авиации,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гражданской авиации, федерального органа исполнительной власти, осуществляющего функции по федеральному государственному контролю (надзору) в области гражданской авиации, федерального органа исполнительной власти, осуществляющего функции по принятию нормативных правовых актов и контролю за соблюдением антимонопольного законодательства</w:t>
      </w:r>
    </w:p>
    <w:p>
      <w:r>
        <w:rPr>
          <w:b/>
        </w:rPr>
        <w:t xml:space="preserve">3. </w:t>
      </w:r>
      <w:r>
        <w:t>Положение о межведомственной комиссии по допуску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
        <w:rPr>
          <w:b/>
        </w:rPr>
        <w:t xml:space="preserve">4. </w:t>
      </w:r>
      <w:r>
        <w:t>Выдачу допуска, внесение изменений в условия ранее выданного допуска, отзыв ранее выданного допуска, введение ограничений в условия ранее выданного допуска в порядке, установленном федеральными авиационными правилами, осуществляет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w:t>
      </w:r>
    </w:p>
    <w:p>
      <w:r>
        <w:rPr>
          <w:b/>
        </w:rPr>
        <w:t xml:space="preserve">5. </w:t>
      </w:r>
      <w:r>
        <w:t>Федеральные авиационные правила должны содержать в том числе</w:t>
      </w:r>
    </w:p>
    <w:p>
      <w:r>
        <w:rPr>
          <w:b/>
        </w:rPr>
        <w:t xml:space="preserve">6. </w:t>
      </w:r>
      <w:r>
        <w:t>Решения о выдаче допуска, о внесении изменений в условия ранее выданного допуска, об отзыве допуска, о введении ограничений в условия ранее выданного допуска принимаются на основании договоренностей между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уполномоченным ведомством в сфере гражданской авиации иностранного государства, предусмотренных международными договорами Российской Федерации, и вносятся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в федеральную государственную информационную систему допуска перевозчиков к выполнению регулярных и чартерных международных воздушных перевозок пассажиров, багажа, грузов и почты.";</w:t>
      </w:r>
    </w:p>
    <w:p>
      <w:r>
        <w:rPr>
          <w:b/>
        </w:rPr>
        <w:t xml:space="preserve">2. </w:t>
      </w:r>
      <w:r>
        <w:t>Пользователями системы допуска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гражданской авиации,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перевозчики</w:t>
      </w:r>
    </w:p>
    <w:p>
      <w:r>
        <w:rPr>
          <w:b/>
        </w:rPr>
        <w:t xml:space="preserve">3. </w:t>
      </w:r>
      <w:r>
        <w:t>Положение о системе допуска утверждается Правительством Российской Федерации и должно содержать в том числе</w:t>
      </w:r>
    </w:p>
    <w:p>
      <w:r>
        <w:rPr>
          <w:b/>
        </w:rPr>
        <w:t xml:space="preserve">4. </w:t>
      </w:r>
      <w:r>
        <w:t>Оператором системы допуска является федеральный орган, осуществляющий функции по оказанию государственных услуг и управлению государственным имуществом в сфере гражданской авиации</w:t>
      </w:r>
    </w:p>
    <w:p>
      <w:r>
        <w:rPr>
          <w:b/>
        </w:rPr>
        <w:t xml:space="preserve">5. </w:t>
      </w:r>
      <w:r>
        <w:t>Виды информации, размещаемой в системе допуска</w:t>
      </w:r>
    </w:p>
    <w:p>
      <w:r>
        <w:rPr>
          <w:b/>
        </w:rPr>
        <w:t xml:space="preserve">6. </w:t>
      </w:r>
      <w:r>
        <w:t>Обладателем информации, размещаемой в системе допуска, является Российская Федерация. От имени Российской Федерации правомочия обладателя информации, содержащейся в системе допуска,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w:t>
      </w:r>
    </w:p>
    <w:p>
      <w:r>
        <w:rPr>
          <w:b/>
        </w:rPr>
        <w:t xml:space="preserve">7. </w:t>
      </w:r>
      <w:r>
        <w:t>Информация, содержащаяся в системе допуска, подлежит защите в соответствии с законодательством Российской Федерации об информации, информационных технологиях и о защите информации и законодательством Российской Федерации о коммерческой тайне и об иной охраняемой законом тайне</w:t>
      </w:r>
    </w:p>
    <w:p>
      <w:r>
        <w:rPr>
          <w:b/>
        </w:rPr>
        <w:t xml:space="preserve">8. </w:t>
      </w:r>
      <w:r>
        <w:t>Санкционированный доступ к информации, содержащейся в системе допуска, должен предоставляться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
        <w:rPr>
          <w:b/>
        </w:rPr>
        <w:t xml:space="preserve">9. </w:t>
      </w:r>
      <w:r>
        <w:t>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 допуска</w:t>
      </w:r>
    </w:p>
    <w:p>
      <w:r>
        <w:rPr>
          <w:b/>
        </w:rPr>
        <w:t xml:space="preserve">10. </w:t>
      </w:r>
      <w:r>
        <w:t>Нормативы финансовых затрат на обеспечение эксплуатации и развития системы допуска, правила расчета размера бюджетных ассигнований федерального бюджета на указанные цели утверждаются Правительством Российской Федерации.";</w:t>
      </w:r>
    </w:p>
    <w:p>
      <w:r>
        <w:rPr>
          <w:b/>
        </w:rPr>
        <w:t xml:space="preserve">2. </w:t>
      </w:r>
      <w:r>
        <w:t>В договоре аренды воздушного судна с экипажем должны быть указаны наименования сторон, обязанность арендатора по организации наземной обработки багажа, грузов и почты, порядок возмещения расходов сторон в случае досрочного расторжения договора аренды воздушного судна с экипажем и иные условия, которые не противоречат законодательству Российской Федерации и которые стороны признали существенными</w:t>
      </w:r>
    </w:p>
    <w:p>
      <w:r>
        <w:rPr>
          <w:b/>
        </w:rPr>
        <w:t xml:space="preserve">3. </w:t>
      </w:r>
      <w:r>
        <w:t>В течение срока аренды по договору аренды воздушного судна с экипажем арендатор от своего имени заключает договоры воздушной перевозки пассажиров, багажа, грузов и почты в порядке, установленном настоящим Кодексом</w:t>
      </w:r>
    </w:p>
    <w:p>
      <w:r>
        <w:rPr>
          <w:b/>
        </w:rPr>
        <w:t xml:space="preserve">4. </w:t>
      </w:r>
      <w:r>
        <w:t>Арендодателем по договору аренды воздушного судна с экипажем является эксплуатант, имеющий предоставляемое гражданское воздушное судно на праве собственности, условиях аренды или ином законном основании</w:t>
      </w:r>
    </w:p>
    <w:p>
      <w:r>
        <w:rPr>
          <w:b/>
        </w:rPr>
        <w:t xml:space="preserve">5. </w:t>
      </w:r>
      <w:r>
        <w:t>Арендатором по договору аренды воздушного судна с экипажем является эксплуатант, которому гражданское воздушное судно предоставлено для осуществления внутренних воздушных перевозок пассажиров, багажа, грузов и почты</w:t>
      </w:r>
    </w:p>
    <w:p>
      <w:r>
        <w:rPr>
          <w:b/>
        </w:rPr>
        <w:t xml:space="preserve">6. </w:t>
      </w:r>
      <w:r>
        <w:t>Арендодатель и арендатор должны в течение срока аренды воздушного судна с экипажем иметь действующие сертификаты эксплуатантов, выданные в порядке, установленном настоящим Кодексом. Приостановление либо аннулирование сертификата эксплуатанта любой из сторон договора аренды воздушного судна с экипажем, приостановление либо аннулирование сертификата летной годности гражданского воздушного судна, предоставленного по договору аренды воздушного судна с экипажем, влечет за собой прекращение договора аренды воздушного судна с экипажем</w:t>
      </w:r>
    </w:p>
    <w:p>
      <w:r>
        <w:rPr>
          <w:b/>
        </w:rPr>
        <w:t xml:space="preserve">7. </w:t>
      </w:r>
      <w:r>
        <w:t>Гражданское воздушное судно, предоставляемое по договору аренды воздушного судна с экипажем, не включается в сертификат эксплуатанта арендатора</w:t>
      </w:r>
    </w:p>
    <w:p>
      <w:r>
        <w:rPr>
          <w:b/>
        </w:rPr>
        <w:t xml:space="preserve">8. </w:t>
      </w:r>
      <w:r>
        <w:t>При исполнении обязательств по договору аренды воздушного судна с экипажем обязанность по соблюдению требований к воздушным перевозкам пассажиров, багажа, грузов и почты, установленных пунктами 5, 6 статьи 64, статьями 102, 103, 105 - 113, 133 и 134 настоящего Кодекса, требований к наземному обслуживанию, установленных пунктом 7 статьи 371 настоящего Кодекса, возлагается на арендатора</w:t>
      </w:r>
    </w:p>
    <w:p>
      <w:r>
        <w:rPr>
          <w:b/>
        </w:rPr>
        <w:t xml:space="preserve">9. </w:t>
      </w:r>
      <w:r>
        <w:t>При исполнении обязательств по договору аренды воздушного судна с экипажем обязанность по соблюдению требований и условий, указанных в пункте 2 статьи 28 настоящего Кодекса, за исключением требований, указанных в пункте 8 настоящей статьи, возлагается на арендодателя</w:t>
      </w:r>
    </w:p>
    <w:p>
      <w:r>
        <w:rPr>
          <w:b/>
        </w:rPr>
        <w:t xml:space="preserve">10. </w:t>
      </w:r>
      <w:r>
        <w:t>При исполнении обязательств по договору аренды гражданского воздушного судна с экипажем в течение срока аренды арендодатель обязан</w:t>
      </w:r>
    </w:p>
    <w:p>
      <w:r>
        <w:rPr>
          <w:b/>
        </w:rPr>
        <w:t xml:space="preserve">11. </w:t>
      </w:r>
      <w:r>
        <w:t>Члены экипажа гражданского воздушного судна, предоставленного в аренду по договору аренды воздушного судна с экипажем, в течение срока аренды остаются работниками арендодателя. Если договором аренды воздушного судна с экипажем не предусмотрено иное, расходы по оплате услуг членов экипажа, а также расходы на их содержание несет арендодатель</w:t>
      </w:r>
    </w:p>
    <w:p>
      <w:r>
        <w:rPr>
          <w:b/>
        </w:rPr>
        <w:t xml:space="preserve">12. </w:t>
      </w:r>
      <w:r>
        <w:t>За арендодателем сохраняются все обязанности работодателя перед членами летных и кабинных экипажей, в том числе по установлению гарантий и компенсаций, предусмотренных трудовым законодательством</w:t>
      </w:r>
    </w:p>
    <w:p>
      <w:r>
        <w:rPr>
          <w:b/>
        </w:rPr>
        <w:t xml:space="preserve">13. </w:t>
      </w:r>
      <w:r>
        <w:t>Обязанность по соблюдению требований к обязательному страхованию жизни и здоровья членов экипажа воздушного судна, предусмотренных статьей 132 настоящего Кодекса, возлагается на арендодателя, если иное не предусмотрено договором аренды воздушного судна с экипажем</w:t>
      </w:r>
    </w:p>
    <w:p>
      <w:r>
        <w:rPr>
          <w:b/>
        </w:rPr>
        <w:t xml:space="preserve">14. </w:t>
      </w:r>
      <w:r>
        <w:t>Ответственность перед пассажирами, грузоотправителями, грузовладельцами в соответствии с пунктами 1, 3 статьи 116, со статьей 117, с пунктами 1 - 3 статьи 118, со статьями 119, 120, 122, 123 - 1271, с пунктом 1 статьи 130 настоящего Кодекса несет арендатор. Установление указанной ответственности арендатора не исключает право пассажира, грузовладельца и грузоотправителя или иных лиц предъявить требования к арендодателю и (или) иному лицу, причинившим вред, в порядке, предусмотренном Гражданским кодексом Российской Федерации, статьей 14 Закона Российской Федерации от 7 февраля 1992 года № 2300-I "О защите прав потребителей"</w:t>
      </w:r>
    </w:p>
    <w:p>
      <w:r>
        <w:rPr>
          <w:b/>
        </w:rPr>
        <w:t xml:space="preserve">15. </w:t>
      </w:r>
      <w:r>
        <w:t>Арендатор вправе требовать возмещения от арендодателя или иного лица, действия или бездействие которых повлекли за собой ненадлежащее исполнение арендатором договоров воздушной перевозки пассажира, багажа, груза, почты, расходов, понесенных арендатором в связи с ненадлежащим исполнением арендатором таких договоров, в порядке, предусмотренном Гражданским кодексом Российской Федерации</w:t>
      </w:r>
    </w:p>
    <w:p>
      <w:r>
        <w:rPr>
          <w:b/>
        </w:rPr>
        <w:t xml:space="preserve">16. </w:t>
      </w:r>
      <w:r>
        <w:t>Ответственность за вред, причиненный жизни или здоровью либо имуществу третьих лиц при эксплуатации гражданского воздушного судна, а также обязанность по страхованию ответственности владельца воздушного судна перед третьими лицами в соответствии со статьей 131 настоящего Кодекса несет арендодатель. Установление ответственности арендодателя не исключает прав третьих лиц на предъявление требований к арендатору и (или) иному лицу, причинившим вред, в порядке, предусмотренном Гражданским кодексом Российской Федерации, статьей 14 Закона Российской Федерации от 7 февраля 1992 года № 2300-I "О защите прав потребителей"</w:t>
      </w:r>
    </w:p>
    <w:p>
      <w:r>
        <w:rPr>
          <w:b/>
        </w:rPr>
        <w:t xml:space="preserve">17. </w:t>
      </w:r>
      <w:r>
        <w:t>Арендодатель вправе требовать возмещения от арендатора, действия или бездействие которого повлекли за собой причинение вреда жизни или здоровью либо имуществу третьих лиц при эксплуатации воздушного судна, расходов, понесенных арендодателем в связи с ненадлежащим исполнением арендатором обязательств по договору аренды воздушного судна с экипажем, в порядке, предусмотренном Гражданским кодексом Российской Федерации. Арендатор вправе застраховать свою ответственность перед арендодателем</w:t>
      </w:r>
    </w:p>
    <w:p>
      <w:r>
        <w:rPr>
          <w:b/>
        </w:rPr>
        <w:t xml:space="preserve">18. </w:t>
      </w:r>
      <w:r>
        <w:t>Договор аренды воздушного судна с экипажем заключается в письменной форме</w:t>
      </w:r>
    </w:p>
    <w:p>
      <w:r>
        <w:rPr>
          <w:b/>
        </w:rPr>
        <w:t xml:space="preserve">19. </w:t>
      </w:r>
      <w:r>
        <w:t>При исполнении обязательств по договору аренды воздушного судна с экипажем обязанность по соблюдению требований, установленных пунктом 1 части 3, пунктами 1, 3 части 31, частями 5, 51, 51-1, 52, 53, 54, 55, 61 статьи 11, пунктом 5 части 2 статьи 12, частями 2, 11 статьи 122, частью 15 статьи 123 Федерального закона от 9 февраля 2007 года № 16-ФЗ "О транспортной безопасности", возлагается на арендатора. Обязанность по соблюдению иных требований, не указанных в настоящем пункте, установленных Федеральным законом от 9 февраля 2007 года № 16-ФЗ "О транспортной безопасности" и предъявляемых к перевозчикам, субъектам транспортной инфраструктуры, возлагается на арендодателя</w:t>
      </w:r>
    </w:p>
    <w:p>
      <w:r>
        <w:rPr>
          <w:b/>
        </w:rPr>
        <w:t xml:space="preserve">20. </w:t>
      </w:r>
      <w:r>
        <w:t>Доходы, полученные в результате аренды воздушного судна с экипажем, являются собственностью арендатора</w:t>
      </w:r>
    </w:p>
    <w:p>
      <w:r>
        <w:rPr>
          <w:b/>
        </w:rPr>
        <w:t xml:space="preserve">21. </w:t>
      </w:r>
      <w:r>
        <w:t>Арендодатель в течение пяти рабочих дней со дня заключения, изменения, расторжения договора аренды воздушного судна с экипажем должен направить уведомление в произвольной форме, содержащее информацию о реквизитах договора аренды воздушного судна с экипажем, его сторонах с указанием государственного и регистрационного опознавательных знаков гражданского воздушного судна, предоставленного в аренду, и с приложением перечня обязанностей, принятых каждой из сторон договора аренды воздушного судна с экипажем, в федеральный орган исполнительной власти, осуществляющий функции по федеральному государственному контролю (надзору) в области гражданской авиации, а также в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посредством почтового отправления или направления электронного сообщения, подписанного простой электронной подписью, по адресу электронной почты, размещенному на официальных сайтах указанных органов в информационно-телекоммуникационной сети "Интернет"</w:t>
      </w:r>
    </w:p>
    <w:p>
      <w:r>
        <w:rPr>
          <w:b/>
        </w:rPr>
        <w:t xml:space="preserve">22. </w:t>
      </w:r>
      <w:r>
        <w:t>Требования, установленные абзацем первым пункта 2 статьи 615 Гражданского кодекса Российской Федерации, не применяются к случаям предоставления арендодателем гражданского воздушного судна по договору аренды воздушного судна с экипажем в порядке, установленном настоящей статьей."</w:t>
      </w:r>
    </w:p>
    <w:p>
      <w:r>
        <w:rPr>
          <w:b/>
        </w:rPr>
        <w:t xml:space="preserve">2. </w:t>
      </w:r>
      <w:r>
        <w:t>создания и автоматизации единого информационного пространства между участниками обязательной сертификации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подведомственными ему организациями, аккредитованными им сертификационными центрами, а также заявителями на проведение указанной в пункте 1 настоящей статьи обязательной сертификации)</w:t>
      </w:r>
    </w:p>
    <w:p>
      <w:r>
        <w:rPr>
          <w:b/>
        </w:rPr>
        <w:t xml:space="preserve">2. </w:t>
      </w:r>
      <w:r>
        <w:t>формирования, сбора, обработки, хранения, предоставления, размещения, использования и анализа информации: о заявителях на проведение обязательной сертификации и сертификационных центрах; о заявках на проведение обязательной сертификации; о документации, необходимой для проведения обязательной сертификации; о планировании и ходе выполнения обязательной сертификации</w:t>
      </w:r>
    </w:p>
    <w:p>
      <w:r>
        <w:rPr>
          <w:b/>
        </w:rPr>
        <w:t xml:space="preserve">2. </w:t>
      </w:r>
      <w:r>
        <w:t>своевременного выявления рисков нарушения процедур (их сроков) при проведении обязательной сертификации и оперативного принятия мер по их предотвращению</w:t>
      </w:r>
    </w:p>
    <w:p>
      <w:r>
        <w:rPr>
          <w:b/>
        </w:rPr>
        <w:t xml:space="preserve">2. </w:t>
      </w:r>
      <w:r>
        <w:t>доступности информации для участников обязательной сертификации</w:t>
      </w:r>
    </w:p>
    <w:p>
      <w:r>
        <w:rPr>
          <w:b/>
        </w:rPr>
        <w:t xml:space="preserve">2. </w:t>
      </w:r>
      <w:r>
        <w:t>осуществления контроля достоверности информации, ее полноты и своевременности размещения в информационной системе обязательной сертификации</w:t>
      </w:r>
    </w:p>
    <w:p>
      <w:r>
        <w:rPr>
          <w:b/>
        </w:rPr>
        <w:t xml:space="preserve">2. </w:t>
      </w:r>
      <w:r>
        <w:t>идентификации и аутентификации пользователей системы (участников обязательной сертификации) в информационной системе обязательной сертификации посредством взаимодействия с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
        <w:rPr>
          <w:b/>
        </w:rPr>
        <w:t xml:space="preserve">2. </w:t>
      </w:r>
      <w:r>
        <w:t>экспертизы и согласования документации, необходимой для проведения обязательной сертификации</w:t>
      </w:r>
    </w:p>
    <w:p>
      <w:r>
        <w:rPr>
          <w:b/>
        </w:rPr>
        <w:t xml:space="preserve">2. </w:t>
      </w:r>
      <w:r>
        <w:t>осуществления иных функций при проведении обязательной сертификации</w:t>
      </w:r>
    </w:p>
    <w:p>
      <w:r>
        <w:rPr>
          <w:b/>
        </w:rPr>
        <w:t xml:space="preserve">5. </w:t>
      </w:r>
      <w:r>
        <w:t>порядок создания, развития, ввода в эксплуатацию, эксплуатации и вывода из эксплуатации информационной системы обязательной сертификации</w:t>
      </w:r>
    </w:p>
    <w:p>
      <w:r>
        <w:rPr>
          <w:b/>
        </w:rPr>
        <w:t xml:space="preserve">5. </w:t>
      </w:r>
      <w:r>
        <w:t>порядок, сроки, способы предоставления информации для ее размещения оператором информационной системы обязательной сертификации</w:t>
      </w:r>
    </w:p>
    <w:p>
      <w:r>
        <w:rPr>
          <w:b/>
        </w:rPr>
        <w:t xml:space="preserve">5. </w:t>
      </w:r>
      <w:r>
        <w:t>порядок предоставления информации, содержащейся в информационной системе обязательной сертификации, в том числе посредством обеспечения доступа к информационной системе обязательной сертификации</w:t>
      </w:r>
    </w:p>
    <w:p>
      <w:r>
        <w:rPr>
          <w:b/>
        </w:rPr>
        <w:t xml:space="preserve">5. </w:t>
      </w:r>
      <w:r>
        <w:t>состав информации, содержащейся в информационной системе обязательной сертификации, и порядок размещения такой информации</w:t>
      </w:r>
    </w:p>
    <w:p>
      <w:r>
        <w:rPr>
          <w:b/>
        </w:rPr>
        <w:t xml:space="preserve">5. </w:t>
      </w:r>
      <w:r>
        <w:t>порядок взаимодействия информационной системы обязательной сертификации с другими информационными системами, в том числе с единой информационной системой в сфере закупок товаров, работ, услуг для обеспечения государственных и муниципальных нужд,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
        <w:rPr>
          <w:b/>
        </w:rPr>
        <w:t xml:space="preserve">5. </w:t>
      </w:r>
      <w:r>
        <w:t>требования к информационной системе обязательной сертификации, базам данных, входящим в состав информационной системы обязательной сертификации, информационно-телекоммуникационной сети, обеспечивающей работу информационной системы обязательной сертификации, оператору информационной системы обязательной сертификации</w:t>
      </w:r>
    </w:p>
    <w:p>
      <w:r>
        <w:rPr>
          <w:b/>
        </w:rPr>
        <w:t xml:space="preserve">10. </w:t>
      </w:r>
      <w:r>
        <w:t>статью 10 изложить в следующей редакции: "Статья 10. Приостановление и возобновление действия сертификатов, введение и снятие ограничений, внесение изменений в сертификаты и аннулирование сертификатов 1. Действие сертификатов может быть приостановлено и возобновлено, в их действие могут быть введены и сняты ограничения органами, выдавшими эти документы, в порядке, установленном федеральными авиационными правилами</w:t>
      </w:r>
    </w:p>
    <w:p>
      <w:r>
        <w:rPr>
          <w:b/>
        </w:rPr>
        <w:t xml:space="preserve">3. </w:t>
      </w:r>
      <w:r>
        <w:t>в пункте 3 статьи 21 слово "для" заменить словами "в целях"</w:t>
      </w:r>
    </w:p>
    <w:p>
      <w:r>
        <w:rPr>
          <w:b/>
        </w:rPr>
        <w:t xml:space="preserve">3. </w:t>
      </w:r>
      <w:r>
        <w:t>в статье 241:</w:t>
      </w:r>
    </w:p>
    <w:p>
      <w:r>
        <w:rPr>
          <w:b/>
        </w:rPr>
        <w:t xml:space="preserve">3. </w:t>
      </w:r>
      <w:r>
        <w:t>пункт 1 изложить в следующей редакции: "1. Безопасность полетов в гражданской авиации - состояние авиационной транспортной системы, при котором риски, связанные с деятельностью в области гражданской авиации, относящейся к эксплуатации гражданских воздушных судов или непосредственно обеспечивающей такую эксплуатацию, в том числе с деятельностью юридических лиц, индивидуальных предпринимателей, указанных в подпункте 4 пункта 1 и пункте 3 статьи 8 настоящего Кодекса, снижены до приемлемого уровня безопасности полетов. Показатели приемлемого уровня безопасности полетов в гражданской авиации утверждаются Правительством Российской Федерации."</w:t>
      </w:r>
    </w:p>
    <w:p>
      <w:r>
        <w:rPr>
          <w:b/>
        </w:rPr>
        <w:t xml:space="preserve">3. </w:t>
      </w:r>
      <w:r>
        <w:t>дополнить пунктами 11 - 16 следующего содержания: "11. Программа безопасности полетов - совокупность правил и мероприятий, нацеленных на повышение безопасности полетов в гражданской авиации. Программа безопасности полетов утверждается Правительством Российской Федерации</w:t>
      </w:r>
    </w:p>
    <w:p>
      <w:r>
        <w:rPr>
          <w:b/>
        </w:rPr>
        <w:t xml:space="preserve">16. </w:t>
      </w:r>
      <w:r>
        <w:t>в статье 28:</w:t>
      </w:r>
    </w:p>
    <w:p>
      <w:r>
        <w:rPr>
          <w:b/>
        </w:rPr>
        <w:t xml:space="preserve">16. </w:t>
      </w:r>
      <w:r>
        <w:t>пункт 2 статьи 33 изложить в следующей редакции: "2. Ведение Государственного реестра гражданских воздушных судов Российской Федерации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Правила формирования и ведения Государственного реестра гражданских воздушных судов Российской Федерации устанавливаются федеральными авиационными правилами,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должны содержать в том числе:</w:t>
      </w:r>
    </w:p>
    <w:p>
      <w:r>
        <w:rPr>
          <w:b/>
        </w:rPr>
        <w:t xml:space="preserve">16. </w:t>
      </w:r>
      <w:r>
        <w:t>требования к форме, структуре и содержанию Государственного реестра гражданских воздушных судов Российской Федерации</w:t>
      </w:r>
    </w:p>
    <w:p>
      <w:r>
        <w:rPr>
          <w:b/>
        </w:rPr>
        <w:t xml:space="preserve">16. </w:t>
      </w:r>
      <w:r>
        <w:t>состав данных, включаемых в Государственный реестр гражданских воздушных судов Российской Федерации, порядок их включения в такой реестр и исключения из такого реестра, порядок изменения и предоставления сведений, содержащихся в таком реестре."</w:t>
      </w:r>
    </w:p>
    <w:p>
      <w:r>
        <w:rPr>
          <w:b/>
        </w:rPr>
        <w:t xml:space="preserve">16. </w:t>
      </w:r>
      <w:r>
        <w:t>в статье 36:</w:t>
      </w:r>
    </w:p>
    <w:p>
      <w:r>
        <w:rPr>
          <w:b/>
        </w:rPr>
        <w:t xml:space="preserve">16. </w:t>
      </w:r>
      <w:r>
        <w:t>пункт 1 статьи 371 дополнить предложением следующего содержания: "Соблюдение ограничений и процедур, указанных в настоящем пункте, в случае заключения договора аренды (фрахтования на время) гражданского воздушного судна с экипажем в соответствии со статьей 1041 настоящего Кодекса возлагается на эксплуатанта, являющегося арендодателем по такому договору."</w:t>
      </w:r>
    </w:p>
    <w:p>
      <w:r>
        <w:rPr>
          <w:b/>
        </w:rPr>
        <w:t xml:space="preserve">16. </w:t>
      </w:r>
      <w:r>
        <w:t>дополнить статьей 373 следующего содержания: "Статья 373. Обязательное подтверждение соответствия обязательным требованиям юридических лиц, индивидуальных предпринимателей, осуществляющих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1. 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обязательные требования к юридическим лицам, индивидуальным предпринимателям, осуществляющим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(далее в настоящей статье соответственно - техническое обслуживание, организации по техническому обслуживанию), и правила технического обслуживания должны содержать в том числе:</w:t>
      </w:r>
    </w:p>
    <w:p>
      <w:r>
        <w:rPr>
          <w:b/>
        </w:rPr>
        <w:t xml:space="preserve">16. </w:t>
      </w:r>
      <w:r>
        <w:t>форму заявления на получение документа, подтверждающего соответствие требованиям федеральных авиационных правил, и требования к структуре и содержанию прилагаемых к данному заявлению документов</w:t>
      </w:r>
    </w:p>
    <w:p>
      <w:r>
        <w:rPr>
          <w:b/>
        </w:rPr>
        <w:t xml:space="preserve">16. </w:t>
      </w:r>
      <w:r>
        <w:t>виды и категории разрешенных работ по техническому обслуживанию, порядок их определения и порядок ограничения сферы деятельности организаций по техническому обслуживанию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(далее в настоящей статье - уполномоченный орган)</w:t>
      </w:r>
    </w:p>
    <w:p>
      <w:r>
        <w:rPr>
          <w:b/>
        </w:rPr>
        <w:t xml:space="preserve">16. </w:t>
      </w:r>
      <w:r>
        <w:t>случаи и порядок согласования уполномоченным органом выполнения технического обслуживания и одобрения уполномоченным органом методов выполнения технического обслуживания</w:t>
      </w:r>
    </w:p>
    <w:p>
      <w:r>
        <w:rPr>
          <w:b/>
        </w:rPr>
        <w:t xml:space="preserve">16. </w:t>
      </w:r>
      <w:r>
        <w:t>в пункте 5 слова "осуществляется постоянный рейд" заменить словами "осуществляются постоянный рейд, обязательный мониторинг", дополнить предложением следующего содержания: "Обязательный мониторинг осуществляется в отношении лиц, осуществляющих деятельность в области гражданской авиации и обязанных соблюдать требования, указанные в подпункте 1 пункта 2 настоящей статьи, а также лиц, имеющих разрешительные документы, указанные в подпункте 2 пункта 2 настоящей статьи."</w:t>
      </w:r>
    </w:p>
    <w:p>
      <w:r>
        <w:rPr>
          <w:b/>
        </w:rPr>
        <w:t xml:space="preserve">16. </w:t>
      </w:r>
      <w:r>
        <w:t>порядок утверждения уполномоченным органом программ подготовки персонала организации по техническому обслуживанию</w:t>
      </w:r>
    </w:p>
    <w:p>
      <w:r>
        <w:rPr>
          <w:b/>
        </w:rPr>
        <w:t xml:space="preserve">16. </w:t>
      </w:r>
      <w:r>
        <w:t>пункт 6 после слов "постоянного рейда" дополнить словами ", организации и осуществления обязательного мониторинга"</w:t>
      </w:r>
    </w:p>
    <w:p>
      <w:r>
        <w:rPr>
          <w:b/>
        </w:rPr>
        <w:t xml:space="preserve">16. </w:t>
      </w:r>
      <w:r>
        <w:t>порядок согласования уполномоченным органом руководства по деятельности организации по техническому обслуживанию и вносимых в него изменений</w:t>
      </w:r>
    </w:p>
    <w:p>
      <w:r>
        <w:rPr>
          <w:b/>
        </w:rPr>
        <w:t xml:space="preserve">16. </w:t>
      </w:r>
      <w:r>
        <w:t>дополнить пунктом 61 следующего содержания: "61. В случае выявления в результате осуществления постоянного рейда нарушений обязательных требований федеральный орган исполнительной власти, уполномоченный на осуществление федерального государственного контроля (надзора) в области гражданской авиации, в пределах полномочий, предусмотренных законодательством Российской Федерации, обязан составить акт и выдать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
        <w:rPr>
          <w:b/>
        </w:rPr>
        <w:t xml:space="preserve">16. </w:t>
      </w:r>
      <w:r>
        <w:t>порядок хранения и учета уполномоченным органом документов, подтверждающих соответствие организаций по техническому обслуживанию требованиям федеральных авиационных правил, включая требования к сроку хранения данных документов</w:t>
      </w:r>
    </w:p>
    <w:p>
      <w:r>
        <w:rPr>
          <w:b/>
        </w:rPr>
        <w:t xml:space="preserve">16. </w:t>
      </w:r>
      <w:r>
        <w:t>виды оборудования, инструментов и материалов, получаемых и используемых организацией по техническому обслуживанию, а также требования к ним</w:t>
      </w:r>
    </w:p>
    <w:p>
      <w:r>
        <w:rPr>
          <w:b/>
        </w:rPr>
        <w:t xml:space="preserve">16. </w:t>
      </w:r>
      <w:r>
        <w:t>формы документов, подтверждающих выполнение технического обслуживания</w:t>
      </w:r>
    </w:p>
    <w:p>
      <w:r>
        <w:rPr>
          <w:b/>
        </w:rPr>
        <w:t xml:space="preserve">16. </w:t>
      </w:r>
      <w:r>
        <w:t>требования к сроку действия документа, подтверждающего соответствие организации по техническому обслуживанию</w:t>
      </w:r>
    </w:p>
    <w:p>
      <w:r>
        <w:rPr>
          <w:b/>
        </w:rPr>
        <w:t xml:space="preserve">16. </w:t>
      </w:r>
      <w:r>
        <w:t>абзац первый пункта 1 после слов "при наличии" дополнить словом "действительного"</w:t>
      </w:r>
    </w:p>
    <w:p>
      <w:r>
        <w:rPr>
          <w:b/>
        </w:rPr>
        <w:t xml:space="preserve">16. </w:t>
      </w:r>
      <w:r>
        <w:t>дополнить пунктом 21 следующего содержания: "21. Ведение реестров сертификатов летной годности на гражданское воздушное судно возлагается на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в порядке, установленном федеральными авиационными правилами."</w:t>
      </w:r>
    </w:p>
    <w:p>
      <w:r>
        <w:rPr>
          <w:b/>
        </w:rPr>
        <w:t xml:space="preserve">2. </w:t>
      </w:r>
      <w:r>
        <w:t>в пункте 1 статьи 41:</w:t>
      </w:r>
    </w:p>
    <w:p>
      <w:r>
        <w:rPr>
          <w:b/>
        </w:rPr>
        <w:t xml:space="preserve">2. </w:t>
      </w:r>
      <w:r>
        <w:t>в статье 48:</w:t>
      </w:r>
    </w:p>
    <w:p>
      <w:r>
        <w:rPr>
          <w:b/>
        </w:rPr>
        <w:t xml:space="preserve">2. </w:t>
      </w:r>
      <w:r>
        <w:t>классификацию аэродромов, предназначенных для взлета, посадки, руления и стоянки гражданских воздушных судов, включая классификацию взлетно-посадочных полос, перечень классов таких аэродромов и критерии отнесения к таким аэродромам, а также требования к таким аэродромам в зависимости от класса</w:t>
      </w:r>
    </w:p>
    <w:p>
      <w:r>
        <w:rPr>
          <w:b/>
        </w:rPr>
        <w:t xml:space="preserve">2. </w:t>
      </w:r>
      <w:r>
        <w:t>перечень объектов, предназначенных для взлета, посадки, руления и стоянки гражданских воздушных судов и расположенных на аэродроме, и требования к данным объектам</w:t>
      </w:r>
    </w:p>
    <w:p>
      <w:r>
        <w:rPr>
          <w:b/>
        </w:rPr>
        <w:t xml:space="preserve">2. </w:t>
      </w:r>
      <w:r>
        <w:t>порядок введения мер, обеспечивающих эквивалентный уровень безопасности полетов гражданских воздушных судов при невозможности выполнения обязательных требований к аэродромам, предназначенным для взлета, посадки, руления и стоянки гражданских воздушных судов, включая порядок согласования этих мер с сертификационным центром и уполномоченным органом,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в том числе требования к плану мероприятий по устранению нарушений (за исключением вызванных географическими особенностями и рельефом местности) с указанием сроков их устранения, в случае: наличия географических особенностей аэродрома и рельефа местности; необходимости проведения капитального ремонта аэродрома и (или) замены его оборудования для устранения нарушения; невыполнения требований, установленных статьей 51 настоящего Кодекса, третьими лицами</w:t>
      </w:r>
    </w:p>
    <w:p>
      <w:r>
        <w:rPr>
          <w:b/>
        </w:rPr>
        <w:t xml:space="preserve">2. </w:t>
      </w:r>
      <w:r>
        <w:t>требования к составу, расположению сертифицированного светосигнального и метеорологического оборудования, радиотехнического оборудования и оборудования авиационной электросвязи, а также классификации светосигнального оборудования</w:t>
      </w:r>
    </w:p>
    <w:p>
      <w:r>
        <w:rPr>
          <w:b/>
        </w:rPr>
        <w:t xml:space="preserve">2. </w:t>
      </w:r>
      <w:r>
        <w:t>требования к маркировке объектов, предназначенных для взлета, посадки, руления и стоянки гражданских воздушных судов и расположенных на аэродроме</w:t>
      </w:r>
    </w:p>
    <w:p>
      <w:r>
        <w:rPr>
          <w:b/>
        </w:rPr>
        <w:t xml:space="preserve">2. </w:t>
      </w:r>
      <w:r>
        <w:t>требования к поверхностям ограничения препятствий и осуществлению контроля за препятствиями</w:t>
      </w:r>
    </w:p>
    <w:p>
      <w:r>
        <w:rPr>
          <w:b/>
        </w:rPr>
        <w:t xml:space="preserve">2. </w:t>
      </w:r>
      <w:r>
        <w:t>требования к электроснабжению объектов аэродрома, осветительному оборудованию на местах стоянок воздушных судов."</w:t>
      </w:r>
    </w:p>
    <w:p>
      <w:r>
        <w:rPr>
          <w:b/>
        </w:rPr>
        <w:t xml:space="preserve">2. </w:t>
      </w:r>
      <w:r>
        <w:t>в статье 49:</w:t>
      </w:r>
    </w:p>
    <w:p>
      <w:r>
        <w:rPr>
          <w:b/>
        </w:rPr>
        <w:t xml:space="preserve">2. </w:t>
      </w:r>
      <w:r>
        <w:t>в абзаце первом третье предложение исключить</w:t>
      </w:r>
    </w:p>
    <w:p>
      <w:r>
        <w:rPr>
          <w:b/>
        </w:rPr>
        <w:t xml:space="preserve">2. </w:t>
      </w:r>
      <w:r>
        <w:t>порядок аэродромного обеспечения полетов, эксплуатационного содержания и текущего ремонта аэродрома гражданской авиации, вертодрома гражданской авиации, посадочной площадки, в том числе в зависимости от характеристик обслуживаемых воздушных судов</w:t>
      </w:r>
    </w:p>
    <w:p>
      <w:r>
        <w:rPr>
          <w:b/>
        </w:rPr>
        <w:t xml:space="preserve">2. </w:t>
      </w:r>
      <w:r>
        <w:t>требования к лицам, осуществляющим деятельность на аэродроме гражданской авиации, вертодроме гражданской авиации, посадочной площадке</w:t>
      </w:r>
    </w:p>
    <w:p>
      <w:r>
        <w:rPr>
          <w:b/>
        </w:rPr>
        <w:t xml:space="preserve">2. </w:t>
      </w:r>
      <w:r>
        <w:t>абзац второй изложить в следующей редакции: "Порядок формирования и ведения Государственного реестра аэродромов и вертодромов гражданской авиации Российской Федерации, правила государственной регистрации аэродромов гражданской авиации и вертодромов гражданской авиации устанавливаются федеральными авиационными правилами,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должны содержать в том числе:"</w:t>
      </w:r>
    </w:p>
    <w:p>
      <w:r>
        <w:rPr>
          <w:b/>
        </w:rPr>
        <w:t xml:space="preserve">2. </w:t>
      </w:r>
      <w:r>
        <w:t>порядок организации движения воздушных судов, специального транспорта, средств механизации по аэродрому гражданской авиации</w:t>
      </w:r>
    </w:p>
    <w:p>
      <w:r>
        <w:rPr>
          <w:b/>
        </w:rPr>
        <w:t xml:space="preserve">2. </w:t>
      </w:r>
      <w:r>
        <w:t>дополнить абзацами следующего содержания: "форму заявления, представляемого для государственной регистрации аэродромов гражданской авиации и вертодромов гражданской авиации, включая требования к содержанию прилагаемых к заявлению документов; требования к форме, структуре и содержанию Государственного реестра аэродромов и вертодромов гражданской авиации Российской Федерации; состав данных, включаемых в Государственный реестр аэродромов и вертодромов гражданской авиации Российской Федерации, порядок их включения в такой реестр и исключения из такого реестра, порядок изменения и предоставления сведений, содержащихся в таком реестре, форму выписки из такого реестра; (В редакции Федерального закона от 31.07.2025 № 304-ФЗ) порядок включения типов гражданских воздушных судов в свидетельство о государственной регистрации аэродромов гражданской авиации и вертодромов гражданской авиации и порядок исключения типов гражданских воздушных судов из свидетельства о государственной регистрации аэродромов гражданской авиации и вертодромов гражданской авиации. Ведение Государственного реестра аэродромов и вертодромов гражданской авиации Российской Федерации возлагается на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в порядке, установленном федеральными авиационными правилами."</w:t>
      </w:r>
    </w:p>
    <w:p>
      <w:r>
        <w:rPr>
          <w:b/>
        </w:rPr>
        <w:t xml:space="preserve">2. </w:t>
      </w:r>
      <w:r>
        <w:t>порядок обновления маркировки аэродромов гражданской авиации, вертодромов гражданской авиации, посадочных площадок, препятствий и иных объектов, определенных федеральными авиационными правилами</w:t>
      </w:r>
    </w:p>
    <w:p>
      <w:r>
        <w:rPr>
          <w:b/>
        </w:rPr>
        <w:t xml:space="preserve">2. </w:t>
      </w:r>
      <w:r>
        <w:t>требования к материалам для эксплуатационного содержания и текущего ремонта аэродрома гражданской авиации и методы их испытаний</w:t>
      </w:r>
    </w:p>
    <w:p>
      <w:r>
        <w:rPr>
          <w:b/>
        </w:rPr>
        <w:t xml:space="preserve">2. </w:t>
      </w:r>
      <w:r>
        <w:t>требования к эксплуатации электрического оборудования, осветительного оборудования на местах стоянок воздушных судов, а также к эксплуатации систем светосигнального и метеорологического оборудования, радиотехнического оборудования</w:t>
      </w:r>
    </w:p>
    <w:p>
      <w:r>
        <w:rPr>
          <w:b/>
        </w:rPr>
        <w:t xml:space="preserve">2. </w:t>
      </w:r>
      <w:r>
        <w:t>форму технологии взаимодействия аэродромной службы с органом обслуживания воздушного движения, функционирующим на аэродроме гражданской авиации, вертодроме гражданской авиации и посадочной площадке, и другими наземными службами, обеспечивающими полеты воздушных судов, и требования к содержанию данной технологии</w:t>
      </w:r>
    </w:p>
    <w:p>
      <w:r>
        <w:rPr>
          <w:b/>
        </w:rPr>
        <w:t xml:space="preserve">2. </w:t>
      </w:r>
      <w:r>
        <w:t>формы журнала учета и контроля выполняемых работ по текущему ремонту элементов летного поля аэродрома гражданской авиации, журнала учета состояния летного поля аэродрома гражданской авиации, альбома технологических карт на снегоуборочные и льдоуборочные работы, порядок их подготовки, заполнения и ведения</w:t>
      </w:r>
    </w:p>
    <w:p>
      <w:r>
        <w:rPr>
          <w:b/>
        </w:rPr>
        <w:t xml:space="preserve">2. </w:t>
      </w:r>
      <w:r>
        <w:t>форму акта выявленных дефектов искусственных покрытий элементов летного поля аэродрома гражданской авиации, порядок подготовки и заполнения данного акта</w:t>
      </w:r>
    </w:p>
    <w:p>
      <w:r>
        <w:rPr>
          <w:b/>
        </w:rPr>
        <w:t xml:space="preserve">2. </w:t>
      </w:r>
      <w:r>
        <w:t>порядок предоставления сведений о состоянии летного поля аэродрома гражданской авиации, требования к форме предоставления таких сведений, заполнению необходимых документов, структуре и содержанию таких документов</w:t>
      </w:r>
    </w:p>
    <w:p>
      <w:r>
        <w:rPr>
          <w:b/>
        </w:rPr>
        <w:t xml:space="preserve">2. </w:t>
      </w:r>
      <w:r>
        <w:t>слова "Требования к" заменить словами "1. Требования к"</w:t>
      </w:r>
    </w:p>
    <w:p>
      <w:r>
        <w:rPr>
          <w:b/>
        </w:rPr>
        <w:t xml:space="preserve">2. </w:t>
      </w:r>
      <w:r>
        <w:t>порядок проведения измерений коэффициента сцепления на взлетно-посадочной полосе аэродрома гражданской авиации, измерений прочности грунтовых элементов летного поля аэродрома гражданской авиации, измерений прочности снега</w:t>
      </w:r>
    </w:p>
    <w:p>
      <w:r>
        <w:rPr>
          <w:b/>
        </w:rPr>
        <w:t xml:space="preserve">2. </w:t>
      </w:r>
      <w:r>
        <w:t>дополнить пунктом 2 следующего содержания: "2. Федеральные авиационные правила, устанавливающие требования к аэродромам, предназначенным для взлета, посадки, руления и стоянки гражданских воздушных судов, должны содержать в том числе:</w:t>
      </w:r>
    </w:p>
    <w:p>
      <w:r>
        <w:rPr>
          <w:b/>
        </w:rPr>
        <w:t xml:space="preserve">2. </w:t>
      </w:r>
      <w:r>
        <w:t>требования к структуре и содержанию плана зимнего содержания аэродрома гражданской авиации, его форму, порядок ведения и заполнения данного плана</w:t>
      </w:r>
    </w:p>
    <w:p>
      <w:r>
        <w:rPr>
          <w:b/>
        </w:rPr>
        <w:t xml:space="preserve">2. </w:t>
      </w:r>
      <w:r>
        <w:t>порядок обустройства аэродромов гражданской авиации и посадочных площадок, расположенных в акватории</w:t>
      </w:r>
    </w:p>
    <w:p>
      <w:r>
        <w:rPr>
          <w:b/>
        </w:rPr>
        <w:t xml:space="preserve">2. </w:t>
      </w:r>
      <w:r>
        <w:t>порядок организации эвакуации воздушного судна, потерявшего способность двигаться."</w:t>
      </w:r>
    </w:p>
    <w:p>
      <w:r>
        <w:rPr>
          <w:b/>
        </w:rPr>
        <w:t xml:space="preserve">2. </w:t>
      </w:r>
      <w:r>
        <w:t>статью 52 дополнить пунктом 5 следующего содержания: "5. Особенности режима рабочего времени и времени отдыха специалистов авиационного персонала гражданской авиации, труд которых непосредственно связан с движением гражданских воздушных судов,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с учетом норм трудового законодательства."</w:t>
      </w:r>
    </w:p>
    <w:p>
      <w:r>
        <w:rPr>
          <w:b/>
        </w:rPr>
        <w:t xml:space="preserve">2. </w:t>
      </w:r>
      <w:r>
        <w:t>в пункте 13 статьи 53:</w:t>
      </w:r>
    </w:p>
    <w:p>
      <w:r>
        <w:rPr>
          <w:b/>
        </w:rPr>
        <w:t xml:space="preserve">2. </w:t>
      </w:r>
      <w:r>
        <w:t>в статье 54:</w:t>
      </w:r>
    </w:p>
    <w:p>
      <w:r>
        <w:rPr>
          <w:b/>
        </w:rPr>
        <w:t xml:space="preserve">2. </w:t>
      </w:r>
      <w:r>
        <w:t>форму заявления, представляемого в целях допуска к применению тренажерных устройств имитации полета, включая требования к структуре и содержанию прилагаемых к заявлению документов</w:t>
      </w:r>
    </w:p>
    <w:p>
      <w:r>
        <w:rPr>
          <w:b/>
        </w:rPr>
        <w:t xml:space="preserve">2. </w:t>
      </w:r>
      <w:r>
        <w:t>перечень тренажерных устройств имитации полета, в отношении которых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осуществляется допуск к их применению</w:t>
      </w:r>
    </w:p>
    <w:p>
      <w:r>
        <w:rPr>
          <w:b/>
        </w:rPr>
        <w:t xml:space="preserve">2. </w:t>
      </w:r>
      <w:r>
        <w:t>порядок проведения оценки тренажерных устройств имитации полета, включая их летную и техническую оценки</w:t>
      </w:r>
    </w:p>
    <w:p>
      <w:r>
        <w:rPr>
          <w:b/>
        </w:rPr>
        <w:t xml:space="preserve">2. </w:t>
      </w:r>
      <w:r>
        <w:t>требования к документам, оформляемым по результатам оценки тренажерных устройств имитации полета, включая формы таких документов</w:t>
      </w:r>
    </w:p>
    <w:p>
      <w:r>
        <w:rPr>
          <w:b/>
        </w:rPr>
        <w:t xml:space="preserve">2. </w:t>
      </w:r>
      <w:r>
        <w:t>требования к документам, предоставляемым в целях получения допуска к применению тренажерных устройств имитации полета, включая требования к их содержанию.";</w:t>
      </w:r>
    </w:p>
    <w:p>
      <w:r>
        <w:rPr>
          <w:b/>
        </w:rPr>
        <w:t xml:space="preserve">2. </w:t>
      </w:r>
      <w:r>
        <w:t>уровни имитации условий полета и работы систем гражданского воздушного судна</w:t>
      </w:r>
    </w:p>
    <w:p>
      <w:r>
        <w:rPr>
          <w:b/>
        </w:rPr>
        <w:t xml:space="preserve">2. </w:t>
      </w:r>
      <w:r>
        <w:t>уровни имитации условий полета и работы систем воздушного судна тренажеров самолетов и виды подготовки специалистов авиационного персонала гражданской авиации по типам тренажеров самолетов</w:t>
      </w:r>
    </w:p>
    <w:p>
      <w:r>
        <w:rPr>
          <w:b/>
        </w:rPr>
        <w:t xml:space="preserve">2. </w:t>
      </w:r>
      <w:r>
        <w:t>уровни имитации условий полета и работы систем воздушного судна тренажеров вертолетов и виды подготовки специалистов авиационного персонала гражданской авиации по типам тренажеров вертолетов</w:t>
      </w:r>
    </w:p>
    <w:p>
      <w:r>
        <w:rPr>
          <w:b/>
        </w:rPr>
        <w:t xml:space="preserve">2. </w:t>
      </w:r>
      <w:r>
        <w:t>типы тренажеров, указанных в настоящем пункте, а также виды подготовки и контроля профессиональных навыков специалистов авиационного персонала гражданской авиации, определяемые по уровню имитации характеристик</w:t>
      </w:r>
    </w:p>
    <w:p>
      <w:r>
        <w:rPr>
          <w:b/>
        </w:rPr>
        <w:t xml:space="preserve">2. </w:t>
      </w:r>
      <w:r>
        <w:t>минимальные требования к составу тренажеров и их характеристикам для каждого типа тренажера самолета и тренажера вертолета</w:t>
      </w:r>
    </w:p>
    <w:p>
      <w:r>
        <w:rPr>
          <w:b/>
        </w:rPr>
        <w:t xml:space="preserve">2. </w:t>
      </w:r>
      <w:r>
        <w:t>требования к допустимым значениям условий полета и работы систем воздушного судна, имитируемых тренажерами и измеряемых техническими средствами измерения значений</w:t>
      </w:r>
    </w:p>
    <w:p>
      <w:r>
        <w:rPr>
          <w:b/>
        </w:rPr>
        <w:t xml:space="preserve">2. </w:t>
      </w:r>
      <w:r>
        <w:t>требования к техническим средствам, в том числе к средствам измерения, и методам измерения значений характеристик, имитируемых тренажерами</w:t>
      </w:r>
    </w:p>
    <w:p>
      <w:r>
        <w:rPr>
          <w:b/>
        </w:rPr>
        <w:t xml:space="preserve">2. </w:t>
      </w:r>
      <w:r>
        <w:t>критерии летных оценок на соответствие типу тренажеров самолетов и тренажеров вертолетов."</w:t>
      </w:r>
    </w:p>
    <w:p>
      <w:r>
        <w:rPr>
          <w:b/>
        </w:rPr>
        <w:t xml:space="preserve">2. </w:t>
      </w:r>
      <w:r>
        <w:t>в статье 61:</w:t>
      </w:r>
    </w:p>
    <w:p>
      <w:r>
        <w:rPr>
          <w:b/>
        </w:rPr>
        <w:t xml:space="preserve">2. </w:t>
      </w:r>
      <w:r>
        <w:t>форму заявления, предоставляемого эксплуатантом в целях подтверждения его соответствия требованиям федеральных авиационных правил, включая требования к структуре и содержанию прилагаемых к заявлению документов</w:t>
      </w:r>
    </w:p>
    <w:p>
      <w:r>
        <w:rPr>
          <w:b/>
        </w:rPr>
        <w:t xml:space="preserve">2. </w:t>
      </w:r>
      <w:r>
        <w:t>случаи и порядок проведения оценки финансово-экономического состояния эксплуатанта, показатели, используемые для такой оценки, и перечень сведений о данных показателях</w:t>
      </w:r>
    </w:p>
    <w:p>
      <w:r>
        <w:rPr>
          <w:b/>
        </w:rPr>
        <w:t xml:space="preserve">2. </w:t>
      </w:r>
      <w:r>
        <w:t>перечень международных, иностранных и иных организаций, по договору воздушной перевозки груза с которыми эксплуатант осуществляет перевозку грузов</w:t>
      </w:r>
    </w:p>
    <w:p>
      <w:r>
        <w:rPr>
          <w:b/>
        </w:rPr>
        <w:t xml:space="preserve">2. </w:t>
      </w:r>
      <w:r>
        <w:t>требования к сроку действия документа, подтверждающего соответствие эксплуатанта требованиям федеральных авиационных правил</w:t>
      </w:r>
    </w:p>
    <w:p>
      <w:r>
        <w:rPr>
          <w:b/>
        </w:rPr>
        <w:t xml:space="preserve">2. </w:t>
      </w:r>
      <w:r>
        <w:t>абзац второй пункта 2 изложить в следующей редакции: "Федеральные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требования к операторам аэродромов гражданской авиации и порядок выдачи документа, подтверждающего соответствие оператора аэродрома гражданской авиации требованиям федеральных авиационных правил, должны содержать в том числе:"</w:t>
      </w:r>
    </w:p>
    <w:p>
      <w:r>
        <w:rPr>
          <w:b/>
        </w:rPr>
        <w:t xml:space="preserve">2. </w:t>
      </w:r>
      <w:r>
        <w:t>дополнить абзацами следующего содержания: "форму заявления на получение документа, подтверждающего соответствие оператора аэродрома гражданской авиации требованиям федеральных авиационных правил, и требования к структуре и содержанию прилагаемых к заявлению документов; требования к оснащению аэродромов гражданской авиации специальной техникой и подготовке персонала для осуществления оператором аэродрома гражданской авиации деятельности по эксплуатации аэродрома гражданской авиации; порядок подготовки водителей для работы на аэродроме гражданской авиации и руководителей подъезда к воздушным судам и отъезда от воздушных судов."</w:t>
      </w:r>
    </w:p>
    <w:p>
      <w:r>
        <w:rPr>
          <w:b/>
        </w:rPr>
        <w:t xml:space="preserve">2. </w:t>
      </w:r>
      <w:r>
        <w:t>дополнить пунктом 21 следующего содержания: "21. Требования к оператору вертодрома гражданской авиации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
        <w:rPr>
          <w:b/>
        </w:rPr>
        <w:t xml:space="preserve">2. </w:t>
      </w:r>
      <w:r>
        <w:t>дополнить пунктом 8 следующего содержания: "8. Федеральные авиационные правила, устанавливающие правила эксплуатации аэродромов гражданской авиации, вертодромов гражданской авиации и посадочных площадок, предназначенных для взлета, посадки, руления и стоянки гражданских воздушных судов, в зависимости от видов полетов воздушных судов и характеристик обслуживаемых воздушных судов должны содержать в том числе:</w:t>
      </w:r>
    </w:p>
    <w:p>
      <w:r>
        <w:rPr>
          <w:b/>
        </w:rPr>
        <w:t xml:space="preserve">2. </w:t>
      </w:r>
      <w:r>
        <w:t>абзац первый изложить в следующей редакции: "13. Члены летного экипажа пилотируемого гражданского воздушного судна, за исключением сверхлегкого пилотируемого гражданского воздушного судна с массой конструкции 115 килограммов и менее, члены экипажа беспилотного гражданского воздушного судна, за исключением беспилотного гражданского воздушного судна с максимальной взлетной массой 30 килограммов и менее, диспетчеры управления воздушным движением в целях определения их годности к выполнению работ по соответствующим должностям и выполнению функций, предусмотренных свидетельствами, проходят обязательное медицинское освидетельствование в соответствии со статьей 531 настоящего Кодекса."</w:t>
      </w:r>
    </w:p>
    <w:p>
      <w:r>
        <w:rPr>
          <w:b/>
        </w:rPr>
        <w:t xml:space="preserve">2. </w:t>
      </w:r>
      <w:r>
        <w:t>дополнить абзацами следующего содержания: "Члены летного экипажа пилотируемого гражданского воздушного судна, за исключением сверхлегкого пилотируемого гражданского воздушного судна с массой конструкции 115 килограммов и менее, и диспетчеры управления воздушным движением при приеме на работу проходят профессиональный отбор. Порядок проведения профессионального отбора лиц, указанных в настоящем пункте, в том числе порядок определения их психофизиологических качеств, порядок психофизиологического обследования указанных лиц,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
        <w:rPr>
          <w:b/>
        </w:rPr>
        <w:t xml:space="preserve">2. </w:t>
      </w:r>
      <w:r>
        <w:t>пункт 2 изложить в следующей редакции: "2. Требования к образовательным организациям и организациям, осуществляющим обучение специалистов согласно перечню специалистов авиационного персонала гражданской авиации, форма заявления, предоставляемого указанными организациями в целях подтверждения их соответствия требованиям федеральных авиационных правил, включая требования к структуре и содержанию прилагаемых к заявлению документов, и срок действия документа, подтверждающего соответствие образовательных организаций и организаций, осуществляющих обучение специалистов соответствующего уровня согласно перечню специалистов авиационного персонала гражданской авиации, требованиям федеральных авиационных правил,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
        <w:rPr>
          <w:b/>
        </w:rPr>
        <w:t xml:space="preserve">2. </w:t>
      </w:r>
      <w:r>
        <w:t>пункт 6 изложить в следующей редакции: "6. Тренажерные устройства имитации полета, применяемые в целях подготовки и контроля профессиональных навыков специалистов авиационного персонала гражданской авиации, допускаются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к применению в порядке, установленном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которые должны содержать в том числе:</w:t>
      </w:r>
    </w:p>
    <w:p>
      <w:r>
        <w:rPr>
          <w:b/>
        </w:rPr>
        <w:t xml:space="preserve">2. </w:t>
      </w:r>
      <w:r>
        <w:t>дополнить пунктом 61 следующего содержания: "61. Требования к тренажерным устройствам имитации полета и порядок их применения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которые должны содержать в том числе:</w:t>
      </w:r>
    </w:p>
    <w:p>
      <w:r>
        <w:rPr>
          <w:b/>
        </w:rPr>
        <w:t xml:space="preserve">2. </w:t>
      </w:r>
      <w:r>
        <w:t>абзац второй пункта 3 дополнить словами ",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
        <w:rPr>
          <w:b/>
        </w:rPr>
        <w:t xml:space="preserve">2. </w:t>
      </w:r>
      <w:r>
        <w:t>дополнить пунктами 5 - 7 следующего содержания: "5. 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требования к эксплуатанту, осуществляющему коммерческие воздушные перевозки, и порядок выдачи ему документа, подтверждающего соответствие требованиям федеральных авиационных правил, должны содержать в том числе:</w:t>
      </w:r>
    </w:p>
    <w:p>
      <w:r>
        <w:rPr>
          <w:b/>
        </w:rPr>
        <w:t xml:space="preserve">6. </w:t>
      </w:r>
      <w:r>
        <w:t>форму заявления, предоставляемого эксплуатантом в целях подтверждения его соответствия требованиям федеральных авиационных правил, включая требования к структуре и содержанию прилагаемых к заявлению документов</w:t>
      </w:r>
    </w:p>
    <w:p>
      <w:r>
        <w:rPr>
          <w:b/>
        </w:rPr>
        <w:t xml:space="preserve">6. </w:t>
      </w:r>
      <w:r>
        <w:t>требования к сроку действия документа, подтверждающего соответствие эксплуатанта требованиям федеральных авиационных правил</w:t>
      </w:r>
    </w:p>
    <w:p>
      <w:r>
        <w:rPr>
          <w:b/>
        </w:rPr>
        <w:t xml:space="preserve">7. </w:t>
      </w:r>
      <w:r>
        <w:t>форму заявления, предоставляемого эксплуатантом авиации общего назначения в целях подтверждения его соответствия требованиям федеральных авиационных правил, включая требования к структуре и содержанию прилагаемых к заявлению документов</w:t>
      </w:r>
    </w:p>
    <w:p>
      <w:r>
        <w:rPr>
          <w:b/>
        </w:rPr>
        <w:t xml:space="preserve">7. </w:t>
      </w:r>
      <w:r>
        <w:t>форму свидетельства эксплуатанта авиации общего назначения и требования к сроку его действия</w:t>
      </w:r>
    </w:p>
    <w:p>
      <w:r>
        <w:rPr>
          <w:b/>
        </w:rPr>
        <w:t xml:space="preserve">7. </w:t>
      </w:r>
      <w:r>
        <w:t>порядок приостановления действия свидетельства эксплуатанта авиации общего назначения, аннулирования свидетельства эксплуатанта авиации общего назначения, а также порядок возобновления и продления его действия</w:t>
      </w:r>
    </w:p>
    <w:p>
      <w:r>
        <w:rPr>
          <w:b/>
        </w:rPr>
        <w:t xml:space="preserve">7. </w:t>
      </w:r>
      <w:r>
        <w:t>порядок внесения изменений в свидетельство эксплуатанта авиации общего назначения."</w:t>
      </w:r>
    </w:p>
    <w:p>
      <w:r>
        <w:rPr>
          <w:b/>
        </w:rPr>
        <w:t xml:space="preserve">7. </w:t>
      </w:r>
      <w:r>
        <w:t>пункт 4 статьи 64 изложить в следующей редакции: "4. Сборы за аэронавигационное обслуживание полетов воздушных судов пользователей воздушного пространства устанавливаются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 и контроль за их применением. Государственное регулирование тарифов и сборов за оказание услуг в области гражданской авиации осуществляется в соответствии с установленными Правительством Российской Федерации: порядком государственного регулирования сборов за аэронавигационное обслуживание полетов воздушных судов пользователей воздушного пространства; порядком государственного регулирования тарифов за предоставление государственным поставщиком услуг по обслуживанию линий управления беспилотными авиационными системами и контроля беспилотных авиационных систем; порядком расчета, уплаты, формирования, аккумулирования средств на капитальный ремонт аэродромов гражданской авиации, установку светосигнального оборудования и размещение некапитальных сооружений на аэродромах гражданской авиации, являющихся составной частью сборов за аэронавигационное обслуживание полетов воздушных судов пользователей воздушного пространства, устанавливаемых в соответствии с абзацем первым настоящего пункта, а также порядком расходования указанных средств. Расчет, формирование, аккумулирование, расходование средств, указанных в абзаце пятом настоящего пункта,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или подведомственной ему организацией в случае принятия указанным федеральным органом исполнительной власти решения о возложении на эту организацию функций по расчету, формированию, аккумулированию и расходованию средств, указанных в абзаце пятом настоящего пункта."</w:t>
      </w:r>
    </w:p>
    <w:p>
      <w:r>
        <w:rPr>
          <w:b/>
        </w:rPr>
        <w:t xml:space="preserve">7. </w:t>
      </w:r>
      <w:r>
        <w:t>абзац первый пункта 1 статьи 67 дополнить словами "в электронном виде или на бумажном носителе"</w:t>
      </w:r>
    </w:p>
    <w:p>
      <w:r>
        <w:rPr>
          <w:b/>
        </w:rPr>
        <w:t xml:space="preserve">7. </w:t>
      </w:r>
      <w:r>
        <w:t>статью 68 дополнить словами ", утверждаемыми в области гражданской авиации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области государственной авиации уполномоченным органом в области обороны, в области экспериментальной авиации уполномоченным органом в области оборонной промышленности"</w:t>
      </w:r>
    </w:p>
    <w:p>
      <w:r>
        <w:rPr>
          <w:b/>
        </w:rPr>
        <w:t xml:space="preserve">7. </w:t>
      </w:r>
      <w:r>
        <w:t>дополнить статьей 681 следующего содержания: "Статья 681. Порядок подготовки и выполнения контрольного полета (облета)</w:t>
      </w:r>
    </w:p>
    <w:p>
      <w:r>
        <w:rPr>
          <w:b/>
        </w:rPr>
        <w:t xml:space="preserve">6. </w:t>
      </w:r>
      <w:r>
        <w:t>статью 69 дополнить пунктом 23 следующего содержания: "23. Порядок предоставления метеорологической информации для обеспечения полетов воздушных судов устанавливается федеральными авиационными правилами, утверждаемыми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должен содержать в том числе:</w:t>
      </w:r>
    </w:p>
    <w:p>
      <w:r>
        <w:rPr>
          <w:b/>
        </w:rPr>
        <w:t xml:space="preserve">6. </w:t>
      </w:r>
      <w:r>
        <w:t>требования к метеорологической информации, предоставляемой для обеспечения полетов воздушных судов, аэронавигационного обслуживания полетов воздушных судов, включая требования к содержанию такой метеорологической информации в зависимости от лиц, которым она предоставляется, а также к условиям ее предоставления</w:t>
      </w:r>
    </w:p>
    <w:p>
      <w:r>
        <w:rPr>
          <w:b/>
        </w:rPr>
        <w:t xml:space="preserve">6. </w:t>
      </w:r>
      <w:r>
        <w:t>требования к инструкции по метеорологическому обеспечению полетов, включая требования к ее содержанию, порядок согласования и утверждения</w:t>
      </w:r>
    </w:p>
    <w:p>
      <w:r>
        <w:rPr>
          <w:b/>
        </w:rPr>
        <w:t xml:space="preserve">6. </w:t>
      </w:r>
      <w:r>
        <w:t>виды сообщений о результатах регулярных и специальных наблюдений за состоянием погоды на аэродроме</w:t>
      </w:r>
    </w:p>
    <w:p>
      <w:r>
        <w:rPr>
          <w:b/>
        </w:rPr>
        <w:t xml:space="preserve">6. </w:t>
      </w:r>
      <w:r>
        <w:t>содержание местных регулярных и специальных сводок, аэродромных климатических сводок</w:t>
      </w:r>
    </w:p>
    <w:p>
      <w:r>
        <w:rPr>
          <w:b/>
        </w:rPr>
        <w:t xml:space="preserve">6. </w:t>
      </w:r>
      <w:r>
        <w:t>требования к авиационной климатологической информации</w:t>
      </w:r>
    </w:p>
    <w:p>
      <w:r>
        <w:rPr>
          <w:b/>
        </w:rPr>
        <w:t xml:space="preserve">6. </w:t>
      </w:r>
      <w:r>
        <w:t>требования к аэродромным климатологическим таблицам, включая требования к их содержанию."</w:t>
      </w:r>
    </w:p>
    <w:p>
      <w:r>
        <w:rPr>
          <w:b/>
        </w:rPr>
        <w:t xml:space="preserve">6. </w:t>
      </w:r>
      <w:r>
        <w:t>статью 71 дополнить пунктами 3 и 4 следующего содержания: "3. Ведение реестра разрешений на бортовые радиостанции, используемые на гражданских воздушных судах, возлагается на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в порядке, установленном федеральными авиационными правилами</w:t>
      </w:r>
    </w:p>
    <w:p>
      <w:r>
        <w:rPr>
          <w:b/>
        </w:rPr>
        <w:t xml:space="preserve">4. </w:t>
      </w:r>
      <w:r>
        <w:t>форму заявления на предоставление разрешения на бортовую радиостанцию, используемую на гражданских воздушных судах, форму и требования к структуре и содержанию прилагаемых к заявлению документов</w:t>
      </w:r>
    </w:p>
    <w:p>
      <w:r>
        <w:rPr>
          <w:b/>
        </w:rPr>
        <w:t xml:space="preserve">4. </w:t>
      </w:r>
      <w:r>
        <w:t>требования к сроку действия разрешений на бортовые радиостанции, используемые на гражданских воздушных судах."</w:t>
      </w:r>
    </w:p>
    <w:p>
      <w:r>
        <w:rPr>
          <w:b/>
        </w:rPr>
        <w:t xml:space="preserve">4. </w:t>
      </w:r>
      <w:r>
        <w:t>дополнить статьей 1011 следующего содержания: "Статья 1011. Допуск перевозчиков к выполнению регулярных и чартерных международных воздушных перевозок пассажиров, багажа, грузов и почты 1. Федеральный орган исполнительной власти, осуществляющий функции по выработке государственной политики и нормативно-правовому регулированию в сфере гражданской авиации, утверждает федеральные авиационные правила, устанавливающие порядок допуска перевозчиков к выполнению регулярных и чартерных международных воздушных перевозок пассажиров, багажа, грузов и почты (далее - допуск)</w:t>
      </w:r>
    </w:p>
    <w:p>
      <w:r>
        <w:rPr>
          <w:b/>
        </w:rPr>
        <w:t xml:space="preserve">5. </w:t>
      </w:r>
      <w:r>
        <w:t>форму заявления на получение допуска, внесение изменений в условия ранее выданного допуска, отзыв допуска, включая требования к структуре и содержанию прилагаемых к данному заявлению документов</w:t>
      </w:r>
    </w:p>
    <w:p>
      <w:r>
        <w:rPr>
          <w:b/>
        </w:rPr>
        <w:t xml:space="preserve">5. </w:t>
      </w:r>
      <w:r>
        <w:t>порядок предоставления, распределения, перераспределения, сокращения частот полетов перевозчиков</w:t>
      </w:r>
    </w:p>
    <w:p>
      <w:r>
        <w:rPr>
          <w:b/>
        </w:rPr>
        <w:t xml:space="preserve">5. </w:t>
      </w:r>
      <w:r>
        <w:t>критерии оценки перевозчиков для выдачи допуска, внесения изменений в условия ранее выданного допуска</w:t>
      </w:r>
    </w:p>
    <w:p>
      <w:r>
        <w:rPr>
          <w:b/>
        </w:rPr>
        <w:t xml:space="preserve">5. </w:t>
      </w:r>
      <w:r>
        <w:t>требования к содержанию допуска и сроку действия допуска</w:t>
      </w:r>
    </w:p>
    <w:p>
      <w:r>
        <w:rPr>
          <w:b/>
        </w:rPr>
        <w:t xml:space="preserve">6. </w:t>
      </w:r>
      <w:r>
        <w:t>дополнить статьей 1012 следующего содержания: "Статья 1012. Федеральная государственная информационная система допуска перевозчиков к выполнению регулярных и чартерных международных воздушных перевозок пассажиров, багажа, грузов и почты 1. Федеральная государственная информационная система допуска перевозчиков к выполнению регулярных и чартерных международных воздушных перевозок пассажиров, багажа, грузов и почты (далее - система допуска) является системой, функционирующей на основе программных, технических средств и информационных технологий, обеспечивающих сбор, обработку, анализ, хранение, предоставление, размещение информации в информационно-телекоммуникационной сети "Интернет" и использование информации о воздушных перевозках, перевозчиках и выданных им допусках</w:t>
      </w:r>
    </w:p>
    <w:p>
      <w:r>
        <w:rPr>
          <w:b/>
        </w:rPr>
        <w:t xml:space="preserve">3. </w:t>
      </w:r>
      <w:r>
        <w:t>порядок создания, развития, ввода в эксплуатацию, эксплуатации и вывода из эксплуатации системы допуска, состав сведений, размещаемых в системе допуска</w:t>
      </w:r>
    </w:p>
    <w:p>
      <w:r>
        <w:rPr>
          <w:b/>
        </w:rPr>
        <w:t xml:space="preserve">3. </w:t>
      </w:r>
      <w:r>
        <w:t>порядок, сроки, способы представления информации для ее размещения оператором системы допуска в системе допуска</w:t>
      </w:r>
    </w:p>
    <w:p>
      <w:r>
        <w:rPr>
          <w:b/>
        </w:rPr>
        <w:t xml:space="preserve">3. </w:t>
      </w:r>
      <w:r>
        <w:t>порядок предоставления пользователям системы допуска информации, содержащейся в системе допуска, в том числе посредством обеспечения доступа к системе допуска</w:t>
      </w:r>
    </w:p>
    <w:p>
      <w:r>
        <w:rPr>
          <w:b/>
        </w:rPr>
        <w:t xml:space="preserve">3. </w:t>
      </w:r>
      <w:r>
        <w:t>состав информации, содержащейся в системе допуска</w:t>
      </w:r>
    </w:p>
    <w:p>
      <w:r>
        <w:rPr>
          <w:b/>
        </w:rPr>
        <w:t xml:space="preserve">3. </w:t>
      </w:r>
      <w:r>
        <w:t>порядок взаимодействия системы допуска с другими информационными системами, а также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
        <w:rPr>
          <w:b/>
        </w:rPr>
        <w:t xml:space="preserve">3. </w:t>
      </w:r>
      <w:r>
        <w:t>требования к системе допуска, к базам данных, входящим в состав системы допуска, к информационно-телекоммуникационной сети, обеспечивающей работу системы допуска, к оператору системы допуска</w:t>
      </w:r>
    </w:p>
    <w:p>
      <w:r>
        <w:rPr>
          <w:b/>
        </w:rPr>
        <w:t xml:space="preserve">5. </w:t>
      </w:r>
      <w:r>
        <w:t>реквизиты решения о выдаче допуска, о внесении изменений в условия ранее выданного допуска, об отзыве допуска, о введении ограничений в условия ранее выданного допуска</w:t>
      </w:r>
    </w:p>
    <w:p>
      <w:r>
        <w:rPr>
          <w:b/>
        </w:rPr>
        <w:t xml:space="preserve">5. </w:t>
      </w:r>
      <w:r>
        <w:t>дата принятия решения о выдаче допуска, о внесении изменений в условия ранее выданного допуска, об отзыве допуска, о введении ограничений в условия ранее выданного допуска</w:t>
      </w:r>
    </w:p>
    <w:p>
      <w:r>
        <w:rPr>
          <w:b/>
        </w:rPr>
        <w:t xml:space="preserve">5. </w:t>
      </w:r>
      <w:r>
        <w:t>наименование перевозчика</w:t>
      </w:r>
    </w:p>
    <w:p>
      <w:r>
        <w:rPr>
          <w:b/>
        </w:rPr>
        <w:t xml:space="preserve">5. </w:t>
      </w:r>
      <w:r>
        <w:t>международная воздушная линия</w:t>
      </w:r>
    </w:p>
    <w:p>
      <w:r>
        <w:rPr>
          <w:b/>
        </w:rPr>
        <w:t xml:space="preserve">5. </w:t>
      </w:r>
      <w:r>
        <w:t>количество рейсов в неделю</w:t>
      </w:r>
    </w:p>
    <w:p>
      <w:r>
        <w:rPr>
          <w:b/>
        </w:rPr>
        <w:t xml:space="preserve">5. </w:t>
      </w:r>
      <w:r>
        <w:t>тип выполнения перевозки</w:t>
      </w:r>
    </w:p>
    <w:p>
      <w:r>
        <w:rPr>
          <w:b/>
        </w:rPr>
        <w:t xml:space="preserve">5. </w:t>
      </w:r>
      <w:r>
        <w:t>периодичность выполнения перевозки</w:t>
      </w:r>
    </w:p>
    <w:p>
      <w:r>
        <w:rPr>
          <w:b/>
        </w:rPr>
        <w:t xml:space="preserve">5. </w:t>
      </w:r>
      <w:r>
        <w:t>срок действия допуска</w:t>
      </w:r>
    </w:p>
    <w:p>
      <w:r>
        <w:rPr>
          <w:b/>
        </w:rPr>
        <w:t xml:space="preserve">5. </w:t>
      </w:r>
      <w:r>
        <w:t>сведения о выдаче допуска, о внесении изменений в условия ранее выданного допуска, об отзыве допуска, о введении ограничений в условия ранее выданного допуска</w:t>
      </w:r>
    </w:p>
    <w:p>
      <w:r>
        <w:rPr>
          <w:b/>
        </w:rPr>
        <w:t xml:space="preserve">10. </w:t>
      </w:r>
      <w:r>
        <w:t>дополнить статьей 1041 следующего содержания: "Статья 1041. Договор аренды (фрахтования на время) гражданского воздушного судна с экипажем для осуществления внутренних воздушных перевозок пассажиров, багажа, грузов и почты 1. По договору аренды (фрахтования на время) гражданского воздушного судна с экипажем (далее в настоящей статье - договор аренды воздушного судна с экипажем) одна сторона (арендодатель) за плату и на определенный срок предоставляет другой стороне (арендатору) в пользование гражданское воздушное судно, а также оказывает услуги членов экипажа гражданского воздушного судна для осуществления внутренних воздушных перевозок пассажиров, багажа, грузов и почты</w:t>
      </w:r>
    </w:p>
    <w:p>
      <w:r>
        <w:rPr>
          <w:b/>
        </w:rPr>
        <w:t xml:space="preserve">10. </w:t>
      </w:r>
      <w:r>
        <w:t>обеспечивать поддержание летной годности гражданского воздушного судна, предоставленного по договору аренды воздушного судна с экипажем, техническое обслуживание гражданского воздушного судна, предоставленного по договору аренды воздушного судна с экипажем, в соответствии со статьями 371 и 372 настоящего Кодекса</w:t>
      </w:r>
    </w:p>
    <w:p>
      <w:r>
        <w:rPr>
          <w:b/>
        </w:rPr>
        <w:t xml:space="preserve">10. </w:t>
      </w:r>
      <w:r>
        <w:t>обеспечивать соответствие членов экипажа гражданского воздушного судна, предоставленного по договору аренды воздушного судна с экипажем, требованиям, установленным федеральными авиационными правилами</w:t>
      </w:r>
    </w:p>
    <w:p>
      <w:r>
        <w:rPr>
          <w:b/>
        </w:rPr>
        <w:t xml:space="preserve">10. </w:t>
      </w:r>
      <w:r>
        <w:t>обеспечивать функционирование системы управления безопасностью полетов воздушных судов в соответствии со статьей 241 настоящего Кодекса</w:t>
      </w:r>
    </w:p>
    <w:p>
      <w:r>
        <w:rPr>
          <w:b/>
        </w:rPr>
        <w:t>Статья 2</w:t>
      </w:r>
    </w:p>
    <w:p>
      <w:r>
        <w:t>Внести в Федеральный закон от 9 февраля 2007 года № 16-ФЗ "О транспортной безопасности" (Собрание законодательства Российской Федерации, 2007, № 7, ст. 837; 2011, № 30, ст. 4590; 2014, № 6, ст. 566; 2015, № 29, ст. 4356; 2019, № 31, ст. 4429; № 49, ст. 6974; 2021, № 24, ст. 4188; 2023, № 10, ст. 1576; № 14, ст. 2384; № 23, ст. 4013; № 31, ст. 5813; 2024, № 6, ст. 765) следующие изменения: 1) статью 2 дополнить частью 3 следующего содержания: "3. Перечень угроз совершения актов незаконного вмешательства в деятельность объектов транспортной инфраструктуры и транспортных средств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совместно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2) статью 111 дополнить частями 7 и 8 следующего содержания: "7. На объектах транспортной инфраструктуры,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объектов, федеральный государственный контроль (надзор) в области транспортной безопасности осуществляется в режиме постоянного федерального государственного контроля (надзора).</w:t>
      </w:r>
    </w:p>
    <w:p>
      <w:r>
        <w:rPr>
          <w:b/>
        </w:rPr>
        <w:t xml:space="preserve">8. </w:t>
      </w:r>
      <w:r>
        <w:t>В случае, если в рамках выездного обследования или наблюдения за соблюдением обязательных требований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14. </w:t>
      </w:r>
      <w:r>
        <w:t>Правила проведения досмотра, дополнительного досмотра, повторного досмотра, наблюдения и (или) собеседования в целях обеспечения транспортной безопасности включают в себя в том числе особенности их проведения на видах транспорта, перечни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перечень опасных веществ и предметов, взрывчатых веществ, оружия, боеприпасов, запрещенных (разрешенных с соблюдением требуемых условий) к перевозке на борту воздушного судна членами экипажа и пассажирами в зарегистрированном багаже и вещах, находящихся при пассажирах.";</w:t>
      </w:r>
    </w:p>
    <w:p>
      <w:r>
        <w:rPr>
          <w:b/>
        </w:rPr>
        <w:t xml:space="preserve">8. </w:t>
      </w:r>
      <w:r>
        <w:t>части 13 и 14 статьи 122 изложить в следующей редакции: "13. Правила проведения досмотра, дополнительного досмотра, повторного досмотра, наблюдения и (или) собеседования в целях обеспечения транспортной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rPr>
          <w:b/>
        </w:rPr>
        <w:t xml:space="preserve">14. </w:t>
      </w:r>
      <w:r>
        <w:t>в части 81 статьи 123 слова "объекты транспортной инфраструктуры" заменить словами "объекты транспортной инфраструктуры и (или) группы объектов транспортной инфраструктуры", слова "закона, и" заменить словами "закона, если иное не установлено особенностями защиты от актов незаконного вмешательства объектов транспортной инфраструктуры и (или) групп объектов транспортной инфраструктуры, вокруг которых устанавливаются зоны безопасности, и", дополнить предложением следующего содержания: "Правительство Российской Федерации вправе определять особенности защиты от актов незаконного вмешательства с использованием беспилотных аппаратов объектов транспортной инфраструктуры и (или) групп объектов транспортной инфраструктуры, вокруг которых устанавливаются зоны безопасности."</w:t>
      </w:r>
    </w:p>
    <w:p>
      <w:r>
        <w:rPr>
          <w:b/>
        </w:rPr>
        <w:t>Статья 3</w:t>
      </w:r>
    </w:p>
    <w:p>
      <w:r>
        <w:t>Внести в Федеральный закон от 31 июля 2020 года № 248-ФЗ "О государственном контроле (надзоре) и муниципальном контроле в Российской Федерации" (Собрание законодательства Российской Федерации, 2020, № 31, ст. 5007; 2021, № 24, ст. 4188; 2023, № 43, ст. 7605) следующие изменения</w:t>
      </w:r>
    </w:p>
    <w:p>
      <w:r>
        <w:t>статью 66 дополнить частью 121 следующего содержания: "121.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частью 5 настоящей статьи."</w:t>
      </w:r>
    </w:p>
    <w:p>
      <w:r>
        <w:t>в части 12 статьи 71 слова "частью 12 статьи 66" заменить словами "частями 12 и 121 статьи 66"</w:t>
      </w:r>
    </w:p>
    <w:p>
      <w:r>
        <w:t>в части 5 статьи 73 слова "частью 12 статьи 66" заменить словами "частями 12 и 121 статьи 66"</w:t>
      </w:r>
    </w:p>
    <w:p>
      <w:r>
        <w:t>в статье 75: а) часть 5 изложить в следующей редакции: "5. По результатам проведения выездного обследования не может быть принято решение, предусмотренное пунктом 2 части 2 статьи 90 настоящего Федерального закона."; б) дополнить частью 8 следующего содержания: "8.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
        <w:t>часть 2 статьи 97 дополнить словами ", федерального государственного контроля (надзора) в области транспортной безопасности"</w:t>
      </w:r>
    </w:p>
    <w:p>
      <w:r>
        <w:rPr>
          <w:b/>
        </w:rPr>
        <w:t>Статья 4</w:t>
      </w:r>
    </w:p>
    <w:p>
      <w:r>
        <w:t>Внести в Федеральный закон от 3 апреля 2023 года № 107-ФЗ "О внесении изменений в Федеральный закон "О транспортной безопасности" и отдельные законодательные акты Российской Федерации" (Собрание законодательства Российской Федерации, 2023, № 14, ст. 2384; 2024, № 10, ст. 1303) следующие изменения</w:t>
      </w:r>
    </w:p>
    <w:p>
      <w:r>
        <w:t>абзац третий подпункта "е" пункта 5 статьи 1 изложить в следующей редакции: "12. Структура и содержание планов обеспечения транспортной безопасности объектов транспортной инфраструктуры по видам транспорта,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программ обеспечения транспортной безопасности эксплуатантов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
        <w:t>в части 1 статьи 5 слова "1 сентября 2024 года" заменить словами "1 марта 2025 года"</w:t>
      </w:r>
    </w:p>
    <w:p>
      <w:r>
        <w:rPr>
          <w:b/>
        </w:rPr>
        <w:t>Статья 5</w:t>
      </w:r>
    </w:p>
    <w:p>
      <w:r>
        <w:t>Внести в Федеральный закон от 24 июля 2023 года № 387-ФЗ "О внесении изменений в Федеральный закон "О транспортной безопасности" (Собрание законодательства Российской Федерации, 2023, № 31, ст. 5813) следующие изменения</w:t>
      </w:r>
    </w:p>
    <w:p>
      <w:r>
        <w:t>подпункт "г" пункта 7 статьи 1 изложить в следующей редакции: "г) часть 9 изложить в следующей редакции: "9. Аккредитация юридических лиц в качестве подразделений транспортной безопасности, продление срока действия аккредитации, аннулирование аккредитации, приостановление и возобновление действия аккредитации осуществляются федеральными органами исполнительной власти, осуществляющими функции по оказанию государственных услуг в области обеспечения транспортной безопасности, в установленной сфере деятельности. Порядок аккредитации юридических лиц в качестве подразделений транспортной безопасности, продления срока действия аккредитации, аннулирования аккредитации, приостановления и возобновления действия аккредитации, а также требования к таким юридическим лицам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случаях, предусмотренных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получения аккредитации в качестве подразделения транспортной безопасности юридическим лицом, находящимся под контролем иностранного инвестора или группы лиц, установление такого контроля иностранного инвестора или группы лиц должно быть согласовано в порядке, установленном указанным Федеральным законом.";"</w:t>
      </w:r>
    </w:p>
    <w:p>
      <w:r>
        <w:t>в статье 2: а) часть 1 после слов "подпункта "б" пункта 2" дополнить словами ", подпункта "г" пункта 7"; б) дополнить частью 3 следующего содержания: "3. Подпункт "г" пункта 7 статьи 1 настоящего Федерального закона вступает в силу с 1 марта 2025 года."</w:t>
      </w:r>
    </w:p>
    <w:p>
      <w:r>
        <w:rPr>
          <w:b/>
        </w:rPr>
        <w:t>Статья 6</w:t>
      </w:r>
    </w:p>
    <w:p>
      <w:r>
        <w:t>Подпункт "г" пункта 12 статьи 2 Федерального закона от 30 января 2024 года № 2-ФЗ "О внесении изменений в отдельные законодательные акты Российской Федерации" (Собрание законодательства Российской Федерации, 2024, № 6, ст. 765) исключить.</w:t>
      </w:r>
    </w:p>
    <w:p>
      <w:r>
        <w:rPr>
          <w:b/>
        </w:rPr>
        <w:t>Статья 7</w:t>
      </w:r>
    </w:p>
    <w:p>
      <w:r>
        <w:rPr>
          <w:b/>
        </w:rPr>
        <w:t xml:space="preserve">1. </w:t>
      </w:r>
      <w:r>
        <w:t>Настоящий Федеральный закон вступает в силу с 1 марта 2025 года, за исключением положений, для которых настоящей статьей установлены иные сроки вступления их в силу</w:t>
      </w:r>
    </w:p>
    <w:p>
      <w:r>
        <w:rPr>
          <w:b/>
        </w:rPr>
        <w:t xml:space="preserve">2. </w:t>
      </w:r>
      <w:r>
        <w:t>Пункт 2 статьи 2, статьи 3 - 6 настоящего Федерального закона вступают в силу со дня официального опубликования настоящего Федерального закона</w:t>
      </w:r>
    </w:p>
    <w:p>
      <w:r>
        <w:rPr>
          <w:b/>
        </w:rPr>
        <w:t xml:space="preserve">3. </w:t>
      </w:r>
      <w:r>
        <w:t>Пункты 1 - 4, 6, 8, 9, 10, абзац первый и подпункт "в" пункта 13, пункты 18, 19 и 26 статьи 1, пункты 1 и 4 статьи 2 настоящего Федерального закона вступают в силу с 1 сентября 2024 года</w:t>
      </w:r>
    </w:p>
    <w:p>
      <w:r>
        <w:rPr>
          <w:b/>
        </w:rPr>
        <w:t xml:space="preserve">4. </w:t>
      </w:r>
      <w:r>
        <w:t>Подпункты "а" и "б" пункта 13 статьи 1 настоящего Федерального закона вступают в силу с 1 сентября 2025 года</w:t>
      </w:r>
    </w:p>
    <w:p>
      <w:r>
        <w:rPr>
          <w:b/>
        </w:rPr>
        <w:t xml:space="preserve">5. </w:t>
      </w:r>
      <w:r>
        <w:t>Пункты 7, 11, 20, 21, 23 и 25 статьи 1 настоящего Федерального закона вступают в силу с 1 марта 2026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