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Федерального закона "О публично-правовой компании "Роскадастр"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4 Федерального закона от 30 декабря 2021 года № 448-ФЗ "О публично-правовой компании "Роскадастр" (Собрание законодательства Российской Федерации, 2022, № 1, ст. 17; № 52, ст. 9376; 2023, № 32, ст. 6223; 2024, № 45, ст. 6702) дополнить частями 6 и 7 следующего содержания: "6. Компания наряду с осуществлением функций и полномочий публично-правового характера, иных видов деятельности в соответствии с соглашением, не являющимся государственным или муниципальным контрактом и заключаемым с органами государственной власти субъектов Российской Федерации или органами местного самоуправления, на территории соответствующих субъекта Российской Федерации или муниципального образования (в том числе с привлечением на основании гражданско-правовых договоров организаций, созданных этой компанией, или иных организаций) вправе: 1) осуществлять подготовку документов, необходимых для образования и (или) предоставления (включая предоставление на аукционах) земельных участков, находящихся в государственной или муниципальной собственности, для установления сервитутов в отношении таких земельных участков, для перераспределения земель и (или) земельных участков, находящихся в государственной или муниципальной собственности, между собой либо таких земель и (или) земельных участков и земельных участков, находящихся в частной собственности; 2) обеспечивать осуществление государственного кадастрового учета и (или) государственной регистрации прав на объекты недвижимости, внесение в Единый государственный реестр недвижимости сведений в отношении ранее учтенных объектов недвижимости, сведения о которых отсутствуют в Едином государственном реестре недвижимости или подлежат уточнению (в случае, если данными объектами являются земельные участки, границы которых подлежат уточнению), а также в отношении существующих зданий, сооружений, объектов незавершенного строительства, помещений, машино-мест, сведения о которых отсутствуют в Едином государственном реестре недвижимости или не соответствуют сведениям, содержащимся в Едином государственном реестре недвижимости; 3) выполнять мероприятия, предусмотренные пунктами 1 и 2 части 2, частями 3, 4, частью 6 (включая подготовку акта осмотра), частью 8, пунктом 2 части 9, частями 14, 18 и 23 статьи 691 Федерального закона от 13 июля 2015 года № 218-ФЗ "О государственной регистрации недвижимости", и осуществлять подготовку проектов решений в соответствии с частями 20 и 21 статьи 691 указанного Федерального закона; 4) осуществлять геодезическую и (или) картографическую деятельность, выполнение кадастровых работ, если это необходимо для целей, предусмотренных пунктами 1 - 3 настоящей части.</w:t>
      </w:r>
    </w:p>
    <w:p>
      <w:r>
        <w:rPr>
          <w:b/>
        </w:rPr>
        <w:t xml:space="preserve">7. </w:t>
      </w:r>
      <w:r>
        <w:t>Соглашение, указанное в части 6 настоящей статьи, должно предусматривать порядок и условия финансирования деятельности компании, осуществляемой в соответствии с этим соглашением, за счет средств бюджета субъекта Российской Федерации и (или) за счет средств местного бюджета в размере не более 50 процентов от поступивших доходов в бюджет субъекта Российской Федерации или местный бюджет, образовавшихся в результате исполнения компанией этого соглашения, в том числе доходов в связи с образованием и (или) предоставлением на территории субъекта Российской Федерации или муниципального образования земельных участков, находящихся в государственной или муниципальной собственности, на срок не менее пяти лет с даты начала зачисления указанных доходов в соответствующий бюджет по каждому объекту недвижимости. Форма типового соглашения, указанного в части 6 настоящей статьи, утверждается Правительством Российской Федерации. При исполнении этого соглашения органами государственной власти субъектов Российской Федерации и органами местного самоуправления для оплаты деятельности компании не учитывается объем следующих поступлений в бюджет субъекта Российской Федерации или местный бюджет</w:t>
      </w:r>
    </w:p>
    <w:p>
      <w:r>
        <w:rPr>
          <w:b/>
        </w:rPr>
        <w:t xml:space="preserve">7. </w:t>
      </w:r>
      <w:r>
        <w:t>платежи в связи с выполнением компанией работ и (или) оказанием ею услуг в отношении зданий и сооружений, разрешение на строительство которых выдано после 1 марта 2025 года</w:t>
      </w:r>
    </w:p>
    <w:p>
      <w:r>
        <w:rPr>
          <w:b/>
        </w:rPr>
        <w:t xml:space="preserve">7. </w:t>
      </w:r>
      <w:r>
        <w:t>платежи в связи с выполнением компанией работ и (или) оказанием ею услуг в отношении объектов индивидуального жилищного строительства и садовых домов, в отношении которых после 1 марта 2025 года уполномоченными органами выдано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2008, № 30, ст. 3597; 2014, № 26, ст. 3377; 2015, № 10, ст. 1418; № 27, ст. 3997; № 29, ст. 4378; 2016, № 18, ст. 2495; № 26, ст. 3890; № 27, ст. 4267, 4294; 2017, № 31, ст. 4766; 2018, № 32, ст. 5135; № 52, ст. 8100; 2019, № 26, ст. 3317; 2020, № 12, ст. 1658; № 52, ст. 8581; 2021, № 1, ст. 33; № 27, ст. 5054; 2022, № 1, ст. 45, 47; № 29, ст. 5279; 2023, № 31, ст. 5764; № 32, ст. 6162, 6224; 2024, № 1, ст. 8, 9; № 31, ст. 4454; № 33, ст. 5013; 2025, № 12, ст. 1202) следующие изменения</w:t>
      </w:r>
    </w:p>
    <w:p>
      <w:r>
        <w:t>статью 113 дополнить пунктом 6 следующего содержания: "6. Подготовка документов, на основании которых образуются земельные участки, находящиеся в государственной или муниципальной собственности, может осуществляться публично-правовой компанией "Роскадастр"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организаций). В этом случае между указанными органами и публично-правовой компанией "Роскадастр" не могут быть заключены другие гражданско-правовые договоры, предмет которых совпадает с предметом такого соглашения."</w:t>
      </w:r>
    </w:p>
    <w:p>
      <w:r>
        <w:t>пункт 3 статьи 1110 дополнить предложениями следующего содержания: "Подготовка схемы расположения земельного участка может осуществляться публично-правовой компанией "Роскадастр"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организаций). В этом случае между указанными органами и публично-правовой компанией "Роскадастр" не могут быть заключены другие гражданско-правовые договоры, предмет которых совпадает с предметом такого соглашения."</w:t>
      </w:r>
    </w:p>
    <w:p>
      <w:r>
        <w:t>статью 391 дополнить пунктом 4 следующего содержания: "4. Подготовка документов, необходимых для образования и (или) предоставления земельных участков (включая предоставление на аукционах), находящихся в государственной или муниципальной собственности, в том числе документов, необходимых для осуществления государственного кадастрового учета таких земельных участков и (или) государственной регистрации прав на них, может осуществляться публично-правовой компанией "Роскадастр"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организаций). В этом случае между указанными органами и публично-правовой компанией "Роскадастр" не могут быть заключены другие гражданско-правовые договоры, предмет которых совпадает с предметом указанного соглашения. Заключение такого соглашения не препятствует образованию и (или) предоставлению земельных участков (включая предоставление на аукционах), находящихся в государственной или муниципальной собственности, по правилам, предусмотренным настоящим Кодексом. На основании такого соглашения публично-правовой компании "Роскадастр" не могут передаваться полномочия указанных органов по принятию решений об утверждении схемы расположения земельного участка, об утверждении проекта межевания территории, о предоставлении земельных участков, находящихся в государственной или муниципальной собственности, о проведении аукционов по предоставлению земельных участков, находящихся в государственной или муниципальной собственности, по заключению договоров купли-продажи, аренды, безвозмездного пользования в отношении земельных участков, находящихся в государственной или муниципальной собственности."</w:t>
      </w:r>
    </w:p>
    <w:p>
      <w:r>
        <w:t>статью 3925 дополнить пунктом 5 следующего содержания: "5. Подготовка документов, необходимых для заключения соглашения об установлении сервитута в отношении земельных участков, находящихся в государственной или муниципальной собственности, в том числе документов, необходимых для осуществления государственного кадастрового учета части земельного участка, в отношении которого устанавливается сервитут, а также для государственной регистрации ограничения (обременения), может осуществляться публично-правовой компанией "Роскадастр"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организаций). В этом случае между указанными органами и публично-правовой компанией "Роскадастр" не могут быть заключены другие гражданско-правовые договоры, предмет которых совпадает с предметом указанного соглашения. На основании данного соглашения публично-правовой компании "Роскадастр" не могут передаваться полномочия лиц, указанных в статье 3924 настоящего Кодекса, на заключение соглашения об установлении сервитута."</w:t>
      </w:r>
    </w:p>
    <w:p>
      <w:r>
        <w:t>статью 3928 дополнить пунктом 6 следующего содержания: "6. Если подготовка документов, необходимых для образования земельных участков, находящихся в государственной или муниципальной собственности, осуществляется публично-правовой компанией "Роскадастр"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организаций), то подготовка документов, необходимых для перераспределения земельных участков, находящихся в частной собственности, и земель и (или) земельных участков, находящихся в государственной или муниципальной собственности, должна осуществляться этой же компанией на условиях, предусмотренных этим же соглашением (в том числе с привлечением на основании гражданско-правовых договоров организаций, созданных этой компанией, или иных организаций). На основании этого соглашения публично-правовой компании "Роскадастр"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территории, необходимых для осуществления данного перераспределения, а также на заключение соглашений о таком перераспределении."</w:t>
      </w:r>
    </w:p>
    <w:p>
      <w:r>
        <w:rPr>
          <w:b/>
        </w:rPr>
        <w:t>Статья 3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2009, № 7, ст. 775; 2018, № 27, ст. 3941) следующие изменения</w:t>
      </w:r>
    </w:p>
    <w:p>
      <w:r>
        <w:t>в части второй статьи 290: а) абзац первый дополнить словами ", или лицом, обязанным в соответствии с законом осуществлять эксплуатацию линейных объектов"; б) абзац второй изложить в следующей редакции: "В случае, если орган, уполномоченный управлять соответствующим имуществом, либо лицо, обязанное в соответствии с законом осуществлять эксплуатацию линейных объектов, обращается в суд с заявлением до истечения срока, установленного статьей 225 Гражданского кодекса Российской Федерации, со дня принятия недвижимой вещи на учет органом, осуществляющим государственную регистрацию права на недвижимое имущество, судья отказывает в принятии заявления и суд прекращает производство по делу."</w:t>
      </w:r>
    </w:p>
    <w:p>
      <w:r>
        <w:t>часть вторую статьи 291 после слов "или Севастополя," дополнить словами "или лица, обязанного в соответствии с законом осуществлять эксплуатацию линейных объектов,"</w:t>
      </w:r>
    </w:p>
    <w:p>
      <w:r>
        <w:t>часть вторую статьи 293 после слов "или Севастополя" дополнить словами "либо лица, обязанного в соответствии с законом осуществлять эксплуатацию линейных объектов,"</w:t>
      </w:r>
    </w:p>
    <w:p>
      <w:r>
        <w:rPr>
          <w:b/>
        </w:rPr>
        <w:t>Статья 4</w:t>
      </w:r>
    </w:p>
    <w:p>
      <w:r>
        <w:t>Статью 35 Федерального закона от 24 июля 2007 года № 221-ФЗ "О кадастровой деятельности" (Собрание законодательства Российской Федерации, 2007, № 31, ст. 4017; 2013, № 30, ст. 4083; 2016, № 27, ст. 4294; 2019, № 25, ст. 3170) дополнить частью 3 следующего содержания: "3. Если подготовка документов, необходимых для образования и (или) предоставления земельных участков (включая предоставление на аукционах), находящихся в государственной или муниципальной собственности, осуществляется публично-правовой компанией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с органами государственной власти субъектов Российской Федерации или органами местного самоуправления, уполномоченными на предоставление земельных участков, находящихся в государственной или муниципальной собственности (в том числе с привлечением на основании гражданско-правовых договоров организаций, созданных этой компанией, или иных организаций), то кадастровые работы в отношении данных земельных участков должны выполняться этой же компанией на условиях, предусмотренных этим же соглашением. В этом случае между указанными органами и публично-правовой компанией не могут быть заключены другие договоры, предмет которых совпадает с предметом такого соглашения, в том числе договор подряда на выполнение кадастровых работ.".</w:t>
      </w:r>
    </w:p>
    <w:p>
      <w:r>
        <w:rPr>
          <w:b/>
        </w:rPr>
        <w:t>Статья 5</w:t>
      </w:r>
    </w:p>
    <w:p>
      <w:r>
        <w:t>Внести в статью 691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2021, № 1, ст. 57; 2023, № 32, ст. 6129, 6170; 2024, № 33, ст. 4928) следующие изменения</w:t>
      </w:r>
    </w:p>
    <w:p>
      <w:r>
        <w:t>часть 3 после слов "уполномоченные органы" дополнить словами "или в публично-правовую компанию, указанную в части 1 статьи 31 настоящего Федерального закона, в случае выполнения этой компанией мероприятий, предусмотренных настоящей статьей,"</w:t>
      </w:r>
    </w:p>
    <w:p>
      <w:r>
        <w:t>дополнить частью 24 следующего содержания: "24. Мероприятия, предусмотренные пунктами 1 и 2 части 2, частями 3, 4, частью 6 (в том числе подготовка акта осмотра), частью 8, пунктом 2 части 9, частями 14, 18 и 23 настоящей статьи, и подготовка проектов решений в соответствии с частями 20 и 21 настоящей статьи могут осуществляться публично-правовой компанией, указанной в части 1 статьи 31 настоящего Федерального закона, на условиях, предусмотренных соглашением, заключенным в соответствии с частями 6 и 7 статьи 4 Федерального закона "О публично-правовой компании "Роскадастр" между этой компанией и органами государственной власти субъектов Российской Федерации или органами местного самоуправления, уполномоченными на выполнение мероприятий по выявлению правообладателей объектов недвижимости, указанных в настоящей статье. В этом случае между данными органами и публично-правовой компанией не могут быть заключены другие гражданско-правовые договоры, предмет которых совпадает с предметом такого соглашения. На основании такого соглашения публично-правовой компании не могут передаваться полномочия указанных органов по принятию предусмотренных настоящей статьей решений о выявлении правообладателей ранее учтенных объектов недвижимости, о выявлении бесхозяйных здания, сооружения, помещения, машино-места или объекта незавершенного строительства, о выявлении земельного участка, здания, сооружения, помещения, машино-места или объекта незавершенного строительства, имеющих признаки выморочного имущества."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по согласованию с Министерством финансов Российской Федерации и федеральным органом исполнительной власти, осуществляющим функции по контролю и надзору за соблюдением законодательства о налогах и сборах, утверждается перечень сведений и информации в отношении объектов недвижимости, в том числе составляющих налоговую тайну (за исключением персональных данных физических лиц и сведений об организациях, составляющих государственную тайну), передаваемых налоговыми органами по субъектам Российской Федерации в органы государственной власти субъектов Российской Федерации и органы местного самоуправления, заключившие соглашения в соответствии с частями 6 и 7 статьи 4 Федерального закона от 30 декабря 2021 года № 448-ФЗ "О публично-правовой компании "Роскадастр", в объеме, необходимом для исполнения условий финансирования по таким соглашениям, предусмотренных частью 7 статьи 4 Федерального закона от 30 декабря 2021 года № 448-ФЗ "О публично-правовой компании "Роскадастр"</w:t>
      </w:r>
    </w:p>
    <w:p>
      <w:r>
        <w:rPr>
          <w:b/>
        </w:rPr>
        <w:t xml:space="preserve">2. </w:t>
      </w:r>
      <w:r>
        <w:t>Налоговые органы по субъектам Российской Федерации передают по запросам органов государственной власти субъектов Российской Федерации и органов местного самоуправления, заключивших соглашения в соответствии с частями 6 и 7 статьи 4 Федерального закона от 30 декабря 2021 года № 448-ФЗ "О публично-правовой компании "Роскадастр", сведения и информацию в соответствии с перечнем, утвержденным на основании части 1 настоящей статьи, в срок не позднее десяти рабочих дней со дня получения указанных запросов, содержащих кадастровые номера объектов недвижимости. Форма, порядок ее заполнения, формат и порядок представления сведений и информации, предусмотренных настоящей частью, в электронной форме утверждаются федеральным органом исполнительной власти, уполномоченным по контролю и надзору в области налогов и сборов, по согласованию с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части 2 статьи 6 настоящего Федерального закона</w:t>
      </w:r>
    </w:p>
    <w:p>
      <w:r>
        <w:rPr>
          <w:b/>
        </w:rPr>
        <w:t xml:space="preserve">2. </w:t>
      </w:r>
      <w:r>
        <w:t>Часть 2 статьи 6 настоящего Федерального закона вступает в силу с 1 января 2027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