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отдельные законодательные акты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2006, № 31, ст. 3436; 2014, № 14, ст. 1544; 2016, № 27, ст. 4176; 2018, № 31, ст. 4821; 2021, № 24, ст. 4217; № 49, ст. 8143; 2022, № 29, ст. 5230; 2023, № 1, ст. 12; № 23, ст. 4016; № 32, ст. 6121, 6147; № 49, ст. 8656; № 52, ст. 9508; 2024, № 29, ст. 4105; № 33, ст. 4955) следующие изменения</w:t>
      </w:r>
    </w:p>
    <w:p>
      <w:r>
        <w:t>в статье 113: а) в подпункте 5 пункта 1 слова "туристического налога," исключить; б) в подпункте 4 пункта 7 слова "туристического налога," исключить</w:t>
      </w:r>
    </w:p>
    <w:p>
      <w:r>
        <w:t>в подпункте 5 пункта 7 статьи 45 слова "туристического налога," исключить</w:t>
      </w:r>
    </w:p>
    <w:p>
      <w:r>
        <w:t>в абзаце четвертом пункта 1 статьи 58 слова "и туристического налога" исключить</w:t>
      </w:r>
    </w:p>
    <w:p>
      <w:r>
        <w:t>в статье 75: а) пункт 3 дополнить абзацем следующего содержания: "Не начисляются пени на сумму недоимки в размере, не превышающем размера положительного сальдо единого налогового счета налогоплательщика в соответствующий календарный день просрочки исполнения обязанности по уплате налогов, увеличенного на сумму денежных средств, зачтенную в счет исполнения предстоящей обязанности этого налогоплательщика по уплате конкретного налога."; б) в абзаце первом пункта 4 слова "настоящим пунктом" заменить словами "настоящей статьей"; в) дополнить пунктом 51 следующего содержания: "51. В период с 1 января по 31 декабря 2025 года процентная ставка пени для организаций принимается равной:</w:t>
      </w:r>
    </w:p>
    <w:p>
      <w:r>
        <w:t>в течение первых 30 календарных дней (включительно) просрочки исполнения обязанности по уплате налогов - одной трехсотой ключевой ставки Центрального банка Российской Федерации, действующей в указанный период</w:t>
      </w:r>
    </w:p>
    <w:p>
      <w:r>
        <w:t>начиная с 31-го дня просрочки исполнения обязанности по уплате налогов по 90-й день (включительно) - одной стопятидесятой ключевой ставки Центрального банка Российской Федерации, действующей в указанный период</w:t>
      </w:r>
    </w:p>
    <w:p>
      <w:r>
        <w:t>начиная с 91-го дня просрочки исполнения обязанности по уплате налогов - одной трехсотой ключевой ставки Центрального банка Российской Федерации, действующей в указанный период."</w:t>
      </w:r>
    </w:p>
    <w:p>
      <w:r>
        <w:t>в статье 79: а) в абзаце четвертом пункта 1 слова "туристического налога," исключить; б) в абзаце третьем пункта 3 слова "туристического налога," исключить; в) в абзаце третьем пункта 9 слова "туристического налога," исключить</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3421, 3429; № 53, ст. 5015, 5023; 2002, № 1, ст. 4; № 22, ст. 2026; № 30, ст. 3021, 3027; 2003, № 1, ст. 2, 5, 6; № 21, ст. 1958; № 23, ст. 2174; № 28, ст. 2879, 2886; № 46, ст. 4435, 4443; № 52, ст. 5030; 2004, № 27, ст. 2711, 2715; № 31, ст. 3222, 3231; № 34, ст. 3517, 3518, 3520, 3522; № 41, ст. 3994; № 45, ст. 4377; 2005, № 1, ст. 30, 38; № 24, ст. 2312; № 27, ст. 2707, 2710, 2717; № 30, ст. 3104, 3112, 3117, 3118, 3128, 3130; № 52, ст. 5581; 2006, № 1, ст. 12; № 10, ст. 1065; № 12, ст. 1233; № 23, ст. 2382; № 27, ст. 2881; № 31, ст. 3433, 3436, 3443, 3450, 3452; № 43, ст. 4412; № 45, ст. 4627; № 50, ст. 5279, 5286; 2007, № 1, ст. 7, 20, 31, 39; № 13, ст. 1465; № 21, ст. 2461, 2462; № 22, ст. 2563; № 23, ст. 2691; № 31, ст. 3991, 4013; № 45, ст. 5416, 5432; № 46, ст. 5553; № 49, ст. 6045, 6071; № 50, ст. 6237, 6245; 2008, № 18, ст. 1942; № 27, ст. 3126; № 30, ст. 3598, 3611, 3614; № 48, ст. 5519; № 49, ст. 5723, 5749; № 52, ст. 6218, 6219, 6227, 6237; 2009, № 1, ст. 13, 19, 31; № 11, ст. 1265; № 18, ст. 2147; № 23, ст. 2772; № 29, ст. 3582, 3598, 3625, 3639, 3641; № 30, ст. 3735, 3739; № 39, ст. 4534; № 45, ст. 5271; № 48, ст. 5725, 5726, 5731, 5732, 5733; № 51, ст. 6153, 6155; № 52, ст. 6444, 6450, 6455; 2010, № 15, ст. 1737, 1746; № 19, ст. 2291; № 28, ст. 3553; № 31, ст. 4176, 4198; № 32, ст. 4298; № 40, ст. 4969; № 46, ст. 5918; № 47, ст. 6034; № 48, ст. 6247, 6248, 6250; № 49, ст. 6409; 2011, № 1, ст. 7, 9, 21, 37; № 11, ст. 1492; № 23, ст. 3262, 3265; № 24, ст. 3357; № 26, ст. 3652; № 27, ст. 3881; № 30, ст. 4566, 4575, 4583, 4587, 4593, 4597, 4606; № 45, ст. 6335; № 47, ст. 6608, 6610, 6611; № 48, ст. 6729, 6731; № 49, ст. 7014, 7016, 7017, 7037, 7043, 7063; 2012, № 10, ст. 1164; № 18, ст. 2128; № 19, ст. 2281; № 24, ст. 3066; № 25, ст. 3268; № 26, ст. 3447; № 27, ст. 3588; № 29, ст. 3980; № 31, ст. 4319; № 41, ст. 5526, 5527; № 49, ст. 6747, 6748, 6749, 6750, 6751; № 50, ст. 6958; № 53, ст. 7578, 7584, 7596, 7604, 7607; 2013, № 9, ст. 874; № 14, ст. 1647; № 19, ст. 2321; № 23, ст. 2866; № 27, ст. 3444; № 30, ст. 4045, 4046, 4049, 4081, 4084; № 40, ст. 5033, 5037, 5038, 5039; № 44, ст. 5645; № 48, ст. 6165; № 49, ст. 6335; № 51, ст. 6699; № 52, ст. 6981, 6985; 2014, № 8, ст. 737; № 16, ст. 1835, 1838; № 19, ст. 2313; № 23, ст. 2936; № 26, ст. 3373, 3393, 3404; № 30, ст. 4220, 4222, 4245; № 40, ст. 5316; № 43, ст. 5796; № 45, ст. 6157, 6159; № 48, ст. 6647, 6657, 6660, 6661, 6662, 6663; 2015, № 1, ст. 13, 15, 16, 17, 18, 32; № 10, ст. 1393, 1402; № 14, ст. 2023, 2024; № 24, ст. 3373, 3377; № 27, ст. 3948, 3968; № 29, ст. 4340; № 41, ст. 5632; № 48, ст. 6685, 6686, 6687, 6688, 6689, 6691, 6692, 6693; 2016, № 1, ст. 6, 16, 18; № 6, ст. 763; № 7, ст. 920; № 9, ст. 1169; № 11, ст. 1480, 1489; № 15, ст. 2063, 2064; № 18, ст. 2504; № 22, ст. 3092; № 26, ст. 3856; № 27, ст. 4158, 4175, 4176, 4178, 4179, 4180, 4181, 4182, 4184; № 49, ст. 6841, 6843, 6844, 6845, 6847, 6849, 6851; № 52, ст. 7497; 2017, № 1, ст. 16; № 11, ст. 1534; № 15, ст. 2131, 2133; № 27, ст. 3942; № 30, ст. 4446, 4448; № 31, ст. 4802, 4803; № 40, ст. 5753; № 45, ст. 6577, 6578; № 47, ст. 6842; № 49, ст. 7307, 7313, 7314, 7316, 7318, 7320, 7321, 7322, 7324, 7325, 7326; 2018, № 1, ст. 14, 20, 50; № 9, ст. 1289, 1291; № 11, ст. 1585; № 18, ст. 2558, 2565, 2568, 2575, 2583; № 24, ст. 3404; № 27, ст. 3942; № 28, ст. 4143, 4144; № 30, ст. 4534, 4535; № 31, ст. 4822, 4823; № 32, ст. 5087, 5090, 5093, 5094, 5095, 5096; № 45, ст. 6828, 6836, 6844; № 47, ст. 7136; № 49, ст. 7496, 7497, 7499; № 53, ст. 8412, 8416, 8419; 2019, № 18, ст. 2225; № 22, ст. 2665, 2667; № 23, ст. 2906, 2908, 2920; № 25, ст. 3167; № 27, ст. 3523, 3527; № 30, ст. 4112, 4113; № 31, ст. 4414, 4427, 4428, 4443; № 39, ст. 5371, 5372, 5373, 5374, 5375, 5376, 5377; № 48, ст. 6740; № 52, ст. 7777; 2020, № 6, ст. 587; № 12, ст. 1647, 1657; № 13, ст. 1857; № 14, ст. 2032; № 17, ст. 2699, 2707; № 24, ст. 3746; № 29, ст. 4505, 4507, 4514; № 31, ст. 5024, 5025; № 42, ст. 6508, 6529; № 46, ст. 7212; № 48, ст. 7625, 7627; № 52, ст. 8603; 2021, № 8, ст. 1197, 1198; № 17, ст. 2886, 2887; № 18, ст. 3047, 3049; № 24, ст. 4215, 4216, 4217; № 27, ст. 5133, 5136, 5137; № 49, ст. 8145, 8146, 8147; 2022, № 9, ст. 1250; № 11, ст. 1600; № 13, ст. 1955, 1956, 1957; № 16, ст. 2598; № 18, ст. 3007; № 22, ст. 3535; № 27, ст. 4597, 4609, 4610, 4612, 4626; № 29, ст. 5206, 5230, 5234, 5273, 5288, 5289, 5290, 5291, 5295, 5301; № 48, ст. 8307, 8309, 8310; № 50, ст. 8787; № 52, ст. 9353, 9379; 2023, № 1, ст. 12, 13, 30, 66; № 5, ст. 698; № 8, ст. 1200, 1211; № 9, ст. 1415; № 12, ст. 1877; № 18, ст. 3243, 3250; № 23, ст. 4007, 4020, 4021; № 26, ст. 4669, 4676; № 31, ст. 5782; № 32, ст. 6121, 6147; № 40, ст. 7121; № 43, ст. 7603; № 45, ст. 7994; № 47, ст. 8310, 8313, 8315; № 49, ст. 8656; № 52, ст. 9508, 9523, 9524, 9525; 2024, № 1, ст. 24; № 8, ст. 1035; № 10, ст. 1312; № 13, ст. 1672, 1681, 1688; № 18, ст. 2401, 2405, 2409; № 23, ст. 3059, 3061; № 26, ст. 3550; № 29, ст. 4105; № 33, ст. 4955, 4990) следующие изменения</w:t>
      </w:r>
    </w:p>
    <w:p>
      <w:r>
        <w:t>в статье 164: а) пункт 2 дополнить подпунктом 12 следующего содержания: "12) племенного крупного рогатого скота; племенных свиней; племенных овец; племенных коз; племенных лошадей; племенной птицы (племенного яйца); племенных рыб; семени (спермы), полученного от племенных быков, племенных свиней, племенных баранов, племенных козлов, племенных жеребцов; эмбрионов, полученных от племенного крупного рогатого скота, племенных свиней, племенных овец, племенных коз, племенных лошадей; эмбрионов, молоди, полученных от племенных рыб. Положения настоящего подпункта применяются при наличии у налогоплательщика племенного свидетельства (паспорта), выданного в соответствии с Федеральным законом от 3 августа 1995 года № 123-ФЗ "О племенном животноводстве";"; б) дополнить пунктом 10 следующего содержания: "10. При ввозе товаров, указанных в подпункте 12 пункта 2 настоящей статьи, на территорию Российской Федерации и иные территории, находящиеся под ее юрисдикцией, налогоплательщик вправе применять налоговую ставку, указанную в пункте 2 настоящей статьи, при условии представления в таможенный орган заключения об отнесении сельскохозяйственных животных и полученных от них семени и эмбрионов к племенной продукции (материалу), выданного в соответствии с Федеральным законом от 3 августа 1995 года № 123-ФЗ "О племенном животноводстве"."</w:t>
      </w:r>
    </w:p>
    <w:p>
      <w:r>
        <w:t>пункт 5 статьи 168 изложить в следующей редакции: "5. При реализации товаров (работ, услуг) налогоплательщиками, освобожденными в соответствии с абзацем первым пункта 1 статьи 145 настоящего Кодекса от исполнения обязанностей налогоплательщика, счета-фактуры составляются без выделения соответствующих сумм налога. При этом на указанных документах делается соответствующая надпись или ставится штамп "Без налога (НДС)". При реализации товаров (работ, услуг) налогоплательщиками, применяющими систему налогообложения для сельскохозяйственных товаропроизводителей (единый сельскохозяйственный налог) или упрощенную систему налогообложения и при этом освобожденными от исполнения обязанностей налогоплательщика, связанных с исчислением и уплатой налога, счета-фактуры не составляются. При реализации налогоплательщиками товаров, указанных в абзаце первом пункта 8 статьи 161 настоящего Кодекса, а также при получении оплаты, частичной оплаты в счет предстоящих поставок таких товаров налогоплательщик составляет счета-фактуры, корректировочные счета-фактуры без учета сумм налога. При этом в указанных счетах-фактурах, корректировочных счетах-фактурах делается соответствующая надпись или ставится штамп "НДС исчисляется налоговым агентом"."</w:t>
      </w:r>
    </w:p>
    <w:p>
      <w:r>
        <w:t>в статье 181: а) подпункт 23 пункта 1 после слов "упакованные в потребительскую" дополнить словами "или транспортную"; б) в пункте 3: в подпункте 1 слова "обогащенная пищевая продукция," исключить; в подпункте 2 слова ", квасы с содержанием этилового спирта до 1,2 процента включительно" исключить</w:t>
      </w:r>
    </w:p>
    <w:p>
      <w:r>
        <w:t>в статье 193: а) в пункте 1: подпункты 4 - 8 изложить в следующей редакции: "4) этиловый спирт, произведенный из пищевого или непищевого сырья (в том числе денатурированный этиловый спирт, спирт-сырец, дистилляты), реализуемый организациям, не исполнившим обязанность по уплате авансового платежа акциза (которые не представили извещение об освобождении от уплаты авансового платежа акциза и в отношении которых не представлена банковская гарантия) и (или) не имеющим свидетельств, предусмотренных пунктом 1 статьи 1792 настоящего Кодекса, а также организациям, имеющим свидетельства, предусмотренные пунктом 1 статьи 1792 настоящего Кодекса (если иное не предусмотрено подпунктами 2 и 21 настоящего пункта): с 1 января по 31 декабря 2025 года включительно - 740 рублей за 1 литр безводного этилового спирта, содержащегося в подакцизном товаре; с 1 января по 31 декабря 2026 года включительно - 770 рублей за 1 литр безводного этилового спирта, содержащегося в подакцизном товаре; с 1 января по 31 декабря 2027 года включительно - 801 рубль за 1 литр безводного этилового спирта, содержащегося в подакцизном товаре</w:t>
      </w:r>
    </w:p>
    <w:p>
      <w:r>
        <w:t>этиловый спирт, произведенный из пищевого или непищевого сырья (в том числе денатурированный этиловый спирт, спирт-сырец, дистилляты), ввозимый в Российскую Федерацию, не являющийся товаром Евразийского экономического союза, а также являющийся товаром Евразийского экономического союза, ввозимый в Российскую Федерацию с территорий государств - членов Евразийского экономического союза, при условии отсутствия обязанности по уплате авансового платежа акциза (за исключением представления банковской гарантии и извещения об освобождении от уплаты авансового платежа акциза) или неисполнения обязанности по уплате авансового платежа акциза: с 1 января по 31 декабря 2025 года включительно - 740 рублей за 1 литр безводного этилового спирта, содержащегося в подакцизном товаре; с 1 января по 31 декабря 2026 года включительно - 770 рублей за 1 литр безводного этилового спирта, содержащегося в подакцизном товаре; с 1 января по 31 декабря 2027 года включительно - 801 рубль за 1 литр безводного этилового спирта, содержащегося в подакцизном товаре</w:t>
      </w:r>
    </w:p>
    <w:p>
      <w:r>
        <w:t>этиловый спирт, произведенный из пищевого или непищевого сырья (в том числе денатурированный этиловый спирт, спирт-сырец, дистилляты), передаваемый в структуре одной организации при совершении налогоплательщиком операций, признаваемых объектом налогообложения акцизами, за исключением операций, предусмотренных подпунктом 22 пункта 1 статьи 182 настоящего Кодекса: с 1 января по 31 декабря 2025 года включительно - 740 рублей за 1 литр безводного этилового спирта, содержащегося в подакцизном товаре; с 1 января по 31 декабря 2026 года включительно - 770 рублей за 1 литр безводного этилового спирта, содержащегося в подакцизном товаре; с 1 января по 31 декабря 2027 года включительно - 801 рубль за 1 литр безводного этилового спирта, содержащегося в подакцизном товаре</w:t>
      </w:r>
    </w:p>
    <w:p>
      <w:r>
        <w:t>этиловый спирт, произведенный из пищевого или непищевого сырья (в том числе денатурированный этиловый спирт, спирт-сырец, дистилляты, фармацевтическая субстанция спирта этилового), полученный (оприходованный) организациями, имеющими свидетельства, предусмотренные пунктом 1 статьи 1792 настоящего Кодекса: с 1 января по 31 декабря 2025 года включительно - 740 рублей за 1 литр безводного этилового спирта, содержащегося в подакцизном товаре; с 1 января по 31 декабря 2026 года включительно - 770 рублей за 1 литр безводного этилового спирта, содержащегося в подакцизном товаре; с 1 января по 31 декабря 2027 года включительно - 801 рубль за 1 литр безводного этилового спирта, содержащегося в подакцизном товаре</w:t>
      </w:r>
    </w:p>
    <w:p>
      <w:r>
        <w:t>спиртосодержащая продукция: с 1 января по 31 декабря 2025 года включительно - 740 рублей за 1 литр безводного этилового спирта, содержащегося в подакцизном товаре; с 1 января по 31 декабря 2026 года включительно - 770 рублей за 1 литр безводного этилового спирта, содержащегося в подакцизном товаре; с 1 января по 31 декабря 2027 года включительно - 801 рубль за 1 литр безводного этилового спирта, содержащегося в подакцизном товаре;"; подпункт 11 изложить в следующей редакции: "11) алкогольная продукция с объемной долей этилового спирта свыше 9 процентов (за исключением пива, вин, крепленых (ликерных) вин, виноматериалов, фруктовых вин, произведенных за пределами территории Российской Федерации (далее для целей настоящей главы - фруктовые вина), плодовой алкогольной продукции, игристых вин, включая российское шампанское, а также за исключением винных напитков, произведенных за пределами территории Российской Федерации (далее для целей настоящей главы - винные напитки),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для алкогольной продукции с объемной долей этилового спирта до 18 процентов включительно: с 1 января по 31 декабря 2025 года включительно определяется как отношение 148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 с 1 января по 31 декабря 2026 года включительно определяется как отношение 154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 с 1 января по 31 декабря 2027 года включительно определяется как отношение 160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 для алкогольной продукции с объемной долей этилового спирта свыше 18 процентов: с 1 января по 31 декабря 2025 года включительно - 740 рублей за 1 литр безводного этилового спирта, содержащегося в подакцизном товаре; с 1 января по 31 декабря 2026 года включительно - 770 рублей за 1 литр безводного этилового спирта, содержащегося в подакцизном товаре; с 1 января по 31 декабря 2027 года включительно - 801 рубль за 1 литр безводного этилового спирта, содержащегося в подакцизном товаре;"; подпункт 15 изложить в следующей редакции: "15) сидр, пуаре, медовуха: с 1 января по 31 декабря 2025 года включительно - 30 рублей за 1 литр; с 1 января по 31 декабря 2026 года включительно - 31 рубль за 1 литр; с 1 января по 31 декабря 2027 года включительно - 32 рубля за 1 литр;"; подпункты 18 и 19 изложить в следующей редакции: "18) пиво с нормативным (стандартизированным) содержанием объемной доли этилового спирта свыше 0,5 процента и до 8,6 процента включительно, напитки, изготавливаемые на основе пива: с 1 января по 31 декабря 2025 года включительно - 30 рублей за 1 литр; с 1 января по 31 декабря 2026 года включительно - 31 рубль за 1 литр; с 1 января по 31 декабря 2027 года включительно - 32 рубля за 1 литр</w:t>
      </w:r>
    </w:p>
    <w:p>
      <w:r>
        <w:t>пиво с нормативным (стандартизированным) содержанием объемной доли этилового спирта свыше 8,6 процента: с 1 января по 31 декабря 2025 года включительно - 56 рублей за 1 литр; с 1 января по 31 декабря 2026 года включительно - 58 рублей за 1 литр; с 1 января по 31 декабря 2027 года включительно - 60 рублей за 1 литр;"; подпункт 23 изложить в следующей редакции: "23) сигареты, папиросы: с 1 января по 31 декабря 2025 года включительно - 2945 рублей за 1000 штук плюс 18 процентов расчетной стоимости, исчисляемой исходя из максимальной розничной цены, но не менее 4000 рублей за 1000 штук; с 1 января по 31 декабря 2026 года включительно - 3063 рубля за 1000 штук плюс 18 процентов расчетной стоимости, исчисляемой исходя из максимальной розничной цены, но не менее 4160 рублей за 1000 штук; с 1 января по 31 декабря 2027 года включительно - 3186 рублей за 1000 штук плюс 18 процентов расчетной стоимости, исчисляемой исходя из максимальной розничной цены, но не менее 4326 рублей за 1000 штук;"; подпункты 35 - 38 изложить в следующей редакции: "35) автомобильный бензин, не соответствующий классу 5: с 1 января по 31 декабря 2025 года включительно - 17 518 рублей за 1 тонну; с 1 января по 31 декабря 2026 года включительно - 18 219 рублей за 1 тонну; с 1 января по 31 декабря 2027 года включительно - 18 948 рублей за 1 тонну</w:t>
      </w:r>
    </w:p>
    <w:p>
      <w:r>
        <w:t>автомобильный бензин класса 5: с 1 января по 31 декабря 2025 года включительно - 17 088 рублей за 1 тонну; с 1 января по 31 декабря 2026 года включительно - 17 772 рубля за 1 тонну; с 1 января по 31 декабря 2027 года включительно - 18 483 рубля за 1 тонну</w:t>
      </w:r>
    </w:p>
    <w:p>
      <w:r>
        <w:t>дизельное топливо: с 1 января по 31 декабря 2025 года включительно - 12 120 рублей за 1 тонну; с 1 января по 31 декабря 2026 года включительно - 12 605 рублей за 1 тонну; с 1 января по 31 декабря 2027 года включительно - 13 109 рублей за 1 тонну</w:t>
      </w:r>
    </w:p>
    <w:p>
      <w:r>
        <w:t>моторные масла для дизельных и (или) карбюраторных (инжекторных) двигателей: с 1 января по 31 декабря 2025 года включительно - 8090 рублей за 1 тонну; с 1 января по 31 декабря 2026 года включительно - 8414 рублей за 1 тонну; с 1 января по 31 декабря 2027 года включительно - 8751 рубль за 1 тонну;"; абзац второй подпункта 40 изложить в следующей редакции: "с 1 января 2025 года - 10 рублей за 1 литр;"; дополнить подпунктами 43 и 44 следующего содержания: "43) прямогонный бензин: с 1 января по 31 декабря 2025 года включительно - 19 298 рублей за 1 тонну; с 1 января по 31 декабря 2026 года включительно - 20 070 рублей за 1 тонну; с 1 января по 31 декабря 2027 года включительно - 20 873 рубля за 1 тонну</w:t>
      </w:r>
    </w:p>
    <w:p>
      <w:r>
        <w:t>бензол, параксилол, ортоксилол с 1 января 2025 года - 3574 рубля за 1 тонну."; б) пункты 6 и 7 признать утратившими силу; в) в пункте 8: абзац второй изложить в следующей редакции: "АНС = ((ЦНЕФТЬ x 7,3 - 182,5) x 0,3 + 29,2) x Р x СПЮ x КРЕГ,"; абзац шестой признать утратившим силу; в абзаце двадцать четвертом слова "долларов США," заменить словами "долларов США и", слова "и коэффициента Ккорр" исключить</w:t>
      </w:r>
    </w:p>
    <w:p>
      <w:r>
        <w:t>в статье 200: а) пункт 15 изложить в следующей редакции: "15. Вычетам подлежат суммы акциза, исчисленные налогоплательщиком, имеющим свидетельство на переработку прямогонного бензина, при совершении операций, указанных в подпунктах 23 и 24 пункта 1 статьи 182 настоящего Кодекса, а также при совершении операций, указанных в подпункте 21 пункта 1 статьи 182 настоящего Кодекса, при использовании полученного (оприходованного) прямогонного бензина для производства прямогонного бензина, продукции нефтехимии (включая технологические потери, возникающие в процессе такого производства) или для производства бензола, параксилола или ортоксилола (включая технологические потери, возникающие в процессе такого производства) и представлении документов в соответствии с пунктом 15 статьи 201 настоящего Кодекса, с учетом особенностей, установленных настоящим пунктом. В случае использования полученного (оприходованного) прямогонного бензина для производства продукции нефтехимии (включая технологические потери, возникающие в процессе такого производства), если данная продукция нефтехимии произведена в результате химических превращений, протекающих при температуре выше 700 градусов Цельсия (согласно технической документации на технологическое оборудование, посредством которого осуществляются химические превращения), или в результате дегидрирования бензиновых фракций, сумма вычета увеличивается на величину, определяемую как произведение 12 575 и количества тонн прямогонного бензина, использованного в соответствии с настоящим абзацем. Вычетам также подлежат суммы акциза, исчисленные при совершении операций, указанных в подпунктах 23 и 24 пункта 1 статьи 182 настоящего Кодекса, при выбытии или при ином использовании оприходованного прямогонного бензина, не указанном в настоящем пункте."; б) в пункте 27: в абзаце двадцать первом слова "налоговом периоде" заменить словами "2024 году", дополнить словами "и равная 15 048 рублям за 1 тонну"; в абзаце двадцать девятом слова "налоговом периоде" заменить словами "2024 году", дополнить словами "и равная 10 425 рублям за 1 тонну"</w:t>
      </w:r>
    </w:p>
    <w:p>
      <w:r>
        <w:t>в статье 2141: а) абзац первый пункта 7 после слов "ценных бумаг," дополнить словами "от доверительного управления имуществом, составляющим паевой инвестиционный фонд,"; б) пункт 101 дополнить абзацем следующего содержания: "При частичном получении физическим лицом акций экономически значимой организации расходами на приобретение соответствующей части акций экономически значимой организации признается соответствующая часть суммы расходов, которая определяется в соответствии с настоящим пунктом в случае приобретения акций, полученных в собственность налогоплательщиком пропорционально доле его косвенного владения в уставном капитале экономически значимой организации в порядке, предусмотренном Федеральным законом от 4 августа 2023 года № 470-ФЗ "Об особенностях регулирования корпоративных отношений в хозяйственных обществах, являющихся экономически значимыми организациями"."; в) пункт 13 дополнить новым абзацем двадцать пятым следующего содержания: "В случае обмена (замещения) государственных ценных бумаг Российской Федерации, номинальная стоимость которых указана в иностранной валюте (еврооблигаций Российской Федерации), на замещающие еврооблигации Российской Федерации налоговая база по такой операции не определяется. При реализации (погашении) замещающих еврооблигаций Российской Федерации, полученных налогоплательщиком в результате такого обмена (замещения), в качестве документально подтвержденных расходов налогоплательщика признаются документально подтвержденные расходы на приобретение замещаемых еврооблигаций Российской Федерации, которыми владел налогоплательщик до их обмена (замещения). В случае, если указанные в настоящем абзаце расходы произведены в иностранной валюте, эти расходы пересчитываются в рубли по официальному курсу Центрального банка Российской Федерации, установленному на дату фактического получения доходов от реализации (погашения) замещающих еврооблигаций Российской Федерации. Для целей настоящего Кодекса замещающими еврооблигациями Российской Федерации признаются замещающие еврооблигации Российской Федерации, централизованный учет прав на которые осуществляется центральным депозитарием, которые выпущены в соответствии с Указом Президента Российской Федерации от 8 августа 2024 года № 677 "О дополнительных мерах по исполнению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Положение настоящего абзаца применяется держателями еврооблигаций Российской Федерации, если по состоянию на 1 марта 2022 года такие еврооблигации принадлежали им на праве собственности или ином вещном праве либо если такие еврооблигации принадлежали контролируемой иностранной компании, контролирующим лицом которой является налогоплательщик."</w:t>
      </w:r>
    </w:p>
    <w:p>
      <w:r>
        <w:t>в статье 217: а) пункт 372 после слов "педагогическими работниками" дополнить словами ", работниками культуры"; б) пункт 96 после слов "полученных в собственность" дополнить словами "(в том числе частично)", после слов "(долями в уставном капитале) экономически значимой организации" дополнить словами "или их частью"</w:t>
      </w:r>
    </w:p>
    <w:p>
      <w:r>
        <w:t>подпункт 3 пункта 2 статьи 2191 дополнить абзацем следующего содержания: "сроком нахождения замещающих еврооблигаций Российской Федерации в собственности налогоплательщика признается срок, исчисляемый с даты приобретения налогоплательщиком либо контролируемой иностранной компанией, контролирующим лицом которой является налогоплательщик, государственных ценных бумаг Российской Федерации, номинальная стоимость которых указана в иностранной валюте (еврооблигаций Российской Федерации), в результате обмена (замещения) которых налогоплательщиком получены такие замещающие еврооблигации Российской Федерации, до даты реализации таких замещающих еврооблигаций Российской Федерации. Данное положение применяется в случае, если по состоянию на 1 марта 2022 года еврооблигации Российской Федерации, в результате обмена (замещения) которых получены замещающие еврооблигации Российской Федерации, принадлежали налогоплательщику либо контролируемой иностранной компании, контролирующим лицом которой является налогоплательщик, на праве собственности и если такие еврооблигации Российской Федерации по состоянию на указанную дату относились к ценным бумагам, обращающимся на организованном рынке ценных бумаг и указанным в подпункте 1 пункта 3 статьи 2141 настоящего Кодекса;"</w:t>
      </w:r>
    </w:p>
    <w:p>
      <w:r>
        <w:t>в подпункте 27 пункта 2 статьи 220: а) в абзаце третьем слово "Кодекса;" заменить словом "Кодекса."; б) дополнить абзацем следующего содержания: "При частичном получении физическим лицом долей в уставном капитале экономически значимой организации расходами на приобретение соответствующей части долей в уставном капитале экономически значимой организации признается соответствующая часть суммы расходов, которая определяется в соответствии с настоящим подпунктом в случае приобретения долей в уставном капитале, полученных в собственность налогоплательщиком пропорционально доле его косвенного владения в уставном капитале экономически значимой организации в порядке, предусмотренном Федеральным законом от 4 августа 2023 года № 470-ФЗ "Об особенностях регулирования корпоративных отношений в хозяйственных обществах, являющихся экономически значимыми организациями";"</w:t>
      </w:r>
    </w:p>
    <w:p>
      <w:r>
        <w:t>пункт 4 статьи 2261 дополнить абзацем следующего содержания: "Профессиональный участник рынка ценных бумаг, признаваемый налоговым агентом, при определении налоговой базы по доходам от операций с ценными бумагами обязан учитывать фактически осуществленные расходы налогоплательщика, связанные с приобретением и хранением указанных ценных бумаг, на основании сведений, переданных ему другим профессиональным участником рынка ценных бумаг в соответствии с положениями статей 3 и 5 Федерального закона "О рынке ценных бумаг", если иные сведения не были представлены налогоплательщиком в соответствии с абзацами первым и вторым настоящего пункта. Налоговый агент обязан хранить предоставленные в соответствии с настоящим абзацем сведения, подтверждающие расходы налогоплательщика, в течение пяти лет."</w:t>
      </w:r>
    </w:p>
    <w:p>
      <w:r>
        <w:t>в пункте 1 статьи 251: а) в подпункте 115 слово "полученные" заменить словом "полученных", после слова "полученного" дополнить словами "(в том числе частично)"; б) подпункт 116 после слова "полученных" дополнить словами "(в том числе частично)"; в) подпункт 333 изложить в следующей редакции: "333) доходы в виде стоимости замещающих облигаций или замещающих еврооблигаций Российской Федерации, полученных в результате обмена (замещения) соответственно облигаций иностранных организаций (еврооблигаций) или государственных ценных бумаг Российской Федерации, номинальная стоимость которых указана в иностранной валюте (еврооблигаций Российской Федерации). Данное положение применяется держателями еврооблигаций или еврооблигаций Российской Федерации, если такие ценные бумаги принадлежали им на праве собственности или ином вещном праве на 1 марта 2022 года;"</w:t>
      </w:r>
    </w:p>
    <w:p>
      <w:r>
        <w:t>в статье 270: а) в пункте 4822 слова "подпунктами 54 и 57" заменить словами "подпунктом 54"; б) пункт 4834 изложить в следующей редакции: "4834) расходы в виде стоимости облигаций иностранных организаций (еврооблигаций) и государственных ценных бумаг Российской Федерации, номинальная стоимость которых указана в иностранной валюте (еврооблигаций Российской Федерации), при их обмене (замещении) соответственно на замещающие облигации или замещающие еврооблигации Российской Федерации. Данное положение применяется держателями еврооблигаций или еврооблигаций Российской Федерации, если такие ценные бумаги принадлежали им на праве собственности или ином вещном праве на 1 марта 2022 года;"</w:t>
      </w:r>
    </w:p>
    <w:p>
      <w:r>
        <w:t>пункт 26 статьи 277 дополнить абзацем следующего содержания: "При частичном получении налогоплательщиком акций (долей в уставном капитале) экономически значимой организации стоимость этой части акций (долей в уставном капитале) экономически значимой организации рассчитывается как произведение стоимости акций (долей в уставном капитале) экономически значимой организации, определенной в соответствии с настоящим пунктом, и доли номинальной стоимости частично полученных акций (долей в уставном капитале) в номинальной стоимости акций (долей в уставном капитале) экономически значимой организации, по которым налогоплательщик обязан был вступить в прямое владение в соответствии с частями 1 и 9 статьи 7 Федерального закона от 4 августа 2023 года № 470-ФЗ "Об особенностях регулирования корпоративных отношений в хозяйственных обществах, являющихся экономически значимыми организациями"."</w:t>
      </w:r>
    </w:p>
    <w:p>
      <w:r>
        <w:t>пункт 51 статьи 280 изложить в следующей редакции: "51. Стоимостью замещающих облигаций либо замещающих еврооблигаций Российской Федерации, полученных налогоплательщиком - держателем облигаций иностранных организаций (еврооблигаций) и (или) государственных ценных бумаг Российской Федерации, номинальная стоимость которых указана в иностранной валюте (еврооблигаций Российской Федерации), в результате обмена (замещения) соответственно еврооблигаций или еврооблигаций Российской Федерации, признается стоимость этих еврооблигаций или еврооблигаций Российской Федерации, сформированная в налоговом учете налогоплательщика при их приобретении. Данное положение применяется держателями еврооблигаций или еврооблигаций Российской Федерации, если такие ценные бумаги принадлежали им на праве собственности или ином вещном праве на 1 марта 2022 года."</w:t>
      </w:r>
    </w:p>
    <w:p>
      <w:r>
        <w:t>в статье 284: а) в пункте 14: в абзаце втором второе предложение исключить; дополнить абзацем следующего содержания: "К налоговой базе, определяемой налогоплательщиками, указанными в пункте 1 статьи 2752 настоящего Кодекса, при осуществлении деятельности, связанной с добычей углеводородного сырья на новом морском месторождении углеводородного сырья, указанном в абзаце втором подпункта 2 пункта 6 статьи 338 настоящего Кодекса, в течение пяти последовательных налоговых периодов начиная с налогового периода (но не ранее 2025 года), в котором истекли семь лет с даты начала промышленной добычи углеводородного сырья на новом морском месторождении углеводородного сырья, устанавливается налоговая ставка в размере 34 процентов."; б) в абзаце первом подпункта 1 пункта 4 слова "15 процентов" заменить словами "20 процентов"</w:t>
      </w:r>
    </w:p>
    <w:p>
      <w:r>
        <w:t>в статье 2842: а) абзац первый пункта 61 после слова "полученных" дополнить словами "(в том числе частично)"; б) пункт 62 после слова "полученных" дополнить словами "(в том числе частично)"</w:t>
      </w:r>
    </w:p>
    <w:p>
      <w:r>
        <w:t>в пункте 1 статьи 33333: а) подпункт 21 изложить в следующей редакции: "21) за государственный кадастровый учет и государственную регистрацию прав на предприятие как имущественный комплекс, а также за государственную регистрацию перехода прав на предприятие как имущественный комплекс, сделок с предприятием как имущественным комплексом, если такие сделки подлежат государственной регистрации в соответствии с федеральным законом, ограничений прав и обременений предприятия как имущественного комплекса - 0,2 процента стоимости имущества, имущественных и иных прав, входящих в состав предприятия как имущественного комплекса, определенной на дату обращения за совершением юридически значимого действия, но не менее 0,2 процента цены сделки, являющейся основанием перехода права собственности на предприятие как имущественный комплекс, и не более 1 000 000 рублей;"; б) в подпункте 221: в абзаце втором слова "22 000 рублей" заменить словами "44 000 рублей"; в абзаце третьем цифры "0,1" заменить цифрами "0,2"; дополнить новым абзацем четвертым следующего содержания: "в отношении предприятия как имущественного комплекса - 0,2 процента стоимости имущества, имущественных и иных прав, входящих в состав предприятия как имущественного комплекса, определенной на дату обращения за совершением юридически значимого действия, но не менее 0,2 процента цены сделки, являющейся основанием перехода права собственности на предприятие как имущественный комплекс, и не более 1 000 000 рублей;"; в абзаце пятом слова "абзацем третьим" заменить словами "абзацами третьим и четвертым"; в) подпункт 272 изложить в следующей редакции: "272) за государственную регистрацию: договоров аренды, уступки прав требования по договорам аренды, если такие договоры подлежат регистрации в Едином государственном реестре недвижимости: для физических лиц - 4000 рублей; для организаций - 44 000 рублей; соглашения об изменении или о расторжении договора аренды, если такой договор зарегистрирован в Едином государственном реестре недвижимости: для физических лиц - 700 рублей; для организаций - 2000 рублей;"; г) абзац первый подпункта 92 после слов "подпунктах 921," дополнить цифрами "922,"; д) дополнить подпунктом 922 следующего содержания: "922) за следующие действия федерального органа исполнительной власти, уполномоченного в сфере оборота оружия, связанные с лицензированием деятельности по хранению и торговле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частной охранной деятельности, частной детективной (сыскной) деятельности, за исключением действий, указанных в подпункте 136 настоящего пункта: предоставление лицензии - 15 000 рублей; внесение изменений в реестр лицензий на основании заявления о внесении изменений в реестр лицензий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 - 7000 рублей; внесение изменений в реестр лицензий на основании заявления о внесении изменений в реестр лицензий в других случаях - 1500 рублей; продление срока действия лицензии - 1500 рублей. В случае внесения изменений в реестр лицензий на основании заявления о внесении изменений в реестр лицензий более чем по одному основанию, требующему уплаты государственной пошлины, уплачивается наибольшая по размеру государственная пошлина;"; е) в подпункте 136: в абзаце втором цифры "2 000" заменить цифрами "5000"; в абзаце третьем цифры "500" заменить цифрами "1000"; в абзаце четвертом слова "(продление срока действия)" заменить словами "(выдача взамен ранее выданного)", цифры "500" заменить цифрами "1000"; в абзаце пятом цифры "250" заменить цифрами "500"</w:t>
      </w:r>
    </w:p>
    <w:p>
      <w:r>
        <w:t>статью 33335 дополнить пунктом 5 следующего содержания: "5. Размеры государственной пошлины, установленные подпунктами 922 и 136 пункта 1 статьи 33333 настоящего Кодекса, применяются с учетом коэффициента 0,5 в случае совершения юридически значимых действий в отношении:</w:t>
      </w:r>
    </w:p>
    <w:p>
      <w:r>
        <w:t>граждан, относящихся к коренным малочисленным народам Российской Федерации, ведущих традиционный образ жизни, осуществляющих традиционное хозяйствование и занимающихся традиционными промыслами в местах традиционного проживания</w:t>
      </w:r>
    </w:p>
    <w:p>
      <w:r>
        <w:t>следующих лиц, принимающих (принимавших) участие в специальной военной операции, а также обеспечивающих (обеспечивавших) выполнение задач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военнослужащих, в том числе призванных на военную службу по мобилизации в Вооруженные Силы Российской Федерации; имеющих специальные звания полиции, проходящих службу в войсках национальной гвардии Российской Федерации; сотрудников органов внутренних дел Российской Федерации, уголовно-исполнительной системы Российской Федерации, Следственного комитета Российской Федерации; сотрудников Министерства Российской Федерации по делам гражданской обороны, чрезвычайным ситуациям и ликвидации последствий стихийных бедствий, имеющих специальные звания;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войска национальной гвардии Российской Федерации); относящихся к ветеранам боевых действий в соответствии с подпунктами 11, 23, 24 и 9 пункта 1 статьи 3 Федерального закона от 12 января 1995 года № 5-ФЗ "О ветеранах"; граждан, направленных для прохождения службы по мобилизации в войска национальной гвардии Российской Федерации на должностях, по которым предусмотрено присвоение специальных званий полиции."</w:t>
      </w:r>
    </w:p>
    <w:p>
      <w:r>
        <w:t>подпункт 22 пункта 1 статьи 33336 изложить в следующей редакции: "22) истцы - по искам имущественного и неимущественного характера, связанным с защитой прав и законных интересов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
        <w:t>в подпункте 2 пункта 6 статьи 338: а) после слов "за исключением нового морского месторождения углеводородного сырья, указанного в" дополнить словами "абзаце втором настоящего подпункта и"; б) дополнить абзацем следующего содержания: "до истечения 144 календарных месяцев, начинающихся с месяца, следующего за месяцем, на который приходится дата начала промышленной добычи углеводородного сырья на новом морском месторождении углеводородного сырья, для месторождений, расположенных на 50 и более процентов своей площади в российской части (российском секторе) дна Каспийского моря (за исключением нового морского месторождения углеводородного сырья, указанного в абзаце втором подпункта 5 пункта 1 статьи 111 настоящего Кодекса). В целях настоящего абзаца дата начала промышленной добычи углеводородного сырья на новом морском месторождении углеводородного сырья должна относиться к периоду до 1 января 2020 года включительно;"</w:t>
      </w:r>
    </w:p>
    <w:p>
      <w:r>
        <w:t>в статье 342: а) в пункте 1: в абзаце втором подпункта 18 слова "(в части производства сжиженного природного газа)" исключить; абзац первый подпункта 181 после слов "для производства сжиженного природного газа" дополнить словами ", и (или) аммиака, и (или) водорода,"; подпункт 191 после слов "для производства сжиженного природного газа" дополнить словами ", и (или) аммиака, и (или) водорода,"; б) в пункте 3: в абзаце втором слова "Если иное не установлено настоящим пунктом, средний" заменить словом "Средний"; абзацы третий и четвертый признать утратившими силу; абзац пятнадцатый изложить в следующей редакции: "Коэффициент Кц принимается равным нулю при добыче нефти из конкретной залежи углеводородного сырья, отнесенной к баженовским, абалакским, хадумским или доманиковым продуктивным отложениям в соответствии с данными государственного баланса запасов полезных ископаемых, при выполнении условий, установленных настоящим пунктом, с налогового периода, следующего за налоговым периодом, в котором запасы нефти по такой залежи углеводородного сырья поставлены на государственный баланс запасов полезных ископаемых, и до истечения 180 налоговых периодов, начинающихся с одной из следующих дат:"; абзац шестнадцатый после слов "для залежей углеводородного сырья" дополнить словами "(кроме залежей углеводородного сырья, отнесенных к баженовским продуктивным отложениям в соответствии с данными государственного баланса запасов полезных ископаемых)"; абзац семнадцатый после слов "для залежей углеводородного сырья" дополнить словами "(кроме залежей углеводородного сырья, отнесенных к баженовским продуктивным отложениям в соответствии с данными государственного баланса запасов полезных ископаемых)"; дополнить новым абзацем восемнадцатым следующего содержания: "1 января 2020 года - для залежей углеводородного сырья, отнесенных к баженовским продуктивным отложениям, степень выработанности запасов которых в соответствии с данными государственного баланса запасов полезных ископаемых по состоянию на 1 января 2020 года составляет более 1 процента;"</w:t>
      </w:r>
    </w:p>
    <w:p>
      <w:r>
        <w:t>в статье 3425: а) в пункте 7: абзац второй изложить в следующей редакции: "КМАН = ЭП x Р - ФМ,"; абзац пятый признать утратившим силу; б) в пункте 9: абзац третий изложить в следующей редакции: "ФМ = П x Р,"; абзац пятый изложить в следующей редакции: "Р - коэффициент, определяемый в порядке, установленном настоящей статьей."</w:t>
      </w:r>
    </w:p>
    <w:p>
      <w:r>
        <w:t>в статье 343: а) в подпункте 2 пункта 14 цифры "2025" заменить цифрами "2024"; б) абзац третий пункта 21 после слов "пункта 2 статьи 337 настоящего Кодекса" дополнить словами "(за исключением полезного ископаемого, налогообложение которого производится по налоговой ставке, установленной подпунктом 1 пункта 1 статьи 342 настоящего Кодекса)"</w:t>
      </w:r>
    </w:p>
    <w:p>
      <w:r>
        <w:t>в абзаце первом пункта 7 статьи 3439 цифры "2818" заменить цифрами "2934"</w:t>
      </w:r>
    </w:p>
    <w:p>
      <w:r>
        <w:t>в подпункте 23 пункта 2 статьи 3465 слова "и налога на добавленную стоимость" заменить словами "налога на добавленную стоимость", дополнить словами ", а также суммы туристического налога"</w:t>
      </w:r>
    </w:p>
    <w:p>
      <w:r>
        <w:t>в абзаце третьем пункта 4 статьи 34613 слово "квартала" заменить словом "месяца"</w:t>
      </w:r>
    </w:p>
    <w:p>
      <w:r>
        <w:t>в подпункте 22 пункта 1 статьи 34616 слова "и налога на добавленную стоимость" заменить словами "налога на добавленную стоимость", дополнить словами ", а также суммы туристического налога"</w:t>
      </w:r>
    </w:p>
    <w:p>
      <w:r>
        <w:t>в пункте 2 статьи 34621: а) абзац второй изложить в следующей редакции: "В случае изменения места нахождения организации (места жительства индивидуального предпринимателя) в течение налогового периода налог (авансовые платежи по налогу) исчисляется, если иное не установлено настоящим пунктом, по налоговой ставке, установленной законом субъекта Российской Федерации по новому месту нахождения организации (месту жительства индивидуального предпринимателя)."; б) дополнить абзацем следующего содержания: "В случае, если для налогового периода из трех последовательных налоговых периодов начиная с налогового периода, в котором было изменено место нахождения организации (место жительства индивидуального предпринимателя), законом субъекта Российской Федерации по новому месту нахождения организации (месту жительства индивидуального предпринимателя) установлена налоговая ставка в размере меньшем, чем налоговая ставка, установленная законом субъекта Российской Федерации, на территории которого такая организация (такой индивидуальный предприниматель) применяла упрощенную систему налогообложения до изменения места нахождения организации (места жительства индивидуального предпринимателя), для указанного налогового периода налог (авансовые платежи по налогу) исчисляется по налоговой ставке, установленной для соответствующего налогового периода законом субъекта Российской Федерации, на территории которого такая организация (такой индивидуальный предприниматель) применяла упрощенную систему налогообложения до изменения места нахождения организации (места жительства индивидуального предпринимателя)."</w:t>
      </w:r>
    </w:p>
    <w:p>
      <w:r>
        <w:t>в пункте 5 статьи 34637: а) в абзаце седьмом слова "Если иное не установлено настоящим пунктом, средний" заменить словом "Средний"; б) абзац восьмой признать утратившим силу</w:t>
      </w:r>
    </w:p>
    <w:p>
      <w:r>
        <w:t>в пункте 6 статьи 34645: а) подпункт 1 после слова "если" дополнить словами "за предшествующий календарный год или"; б) в абзаце шестом слово "одновременно" заменить словами "в календарном году"</w:t>
      </w:r>
    </w:p>
    <w:p>
      <w:r>
        <w:t>статью 381 дополнить пунктами 211 и 212 следующего содержания: "211) системообразующие территориальные сетевые организации, территориальные сетевые организации - в отношении линий электропередачи, трансформаторных и иных подстанций, распределительных пунктов классом напряжения до 35 киловольт включительно, а также кабельных линий электропередачи и оборудования, предназначенного для обеспечения электрических связей и осуществления передачи электрической энергии, вне зависимости от класса их напряжения</w:t>
      </w:r>
    </w:p>
    <w:p>
      <w:r>
        <w:t>организации, основным видом деятельности которых является производство электроэнергии, получаемой из возобновляемых источников энергии, - в отношении имущества, входящего в состав солнечных электростанций;"</w:t>
      </w:r>
    </w:p>
    <w:p>
      <w:r>
        <w:t>в статье 4183: а) слово "Объектом" заменить словом "1. Объектом"; б) дополнить пунктом 2 следующего содержания: "2. Для целей настоящей главы средства размещения, в которых оказываются услуги по предоставлению мест для временного проживания физических лиц в составе услуг по санаторно-курортному лечению, признаются включенными в реестр классифицированных средств размещения, указанный в пункте 1 настоящей статьи."</w:t>
      </w:r>
    </w:p>
    <w:p>
      <w:r>
        <w:t>в пункте 1 статьи 4187: а) абзац третий признать утратившим силу; б) дополнить абзацем следующего содержания: "Налогоплательщики, оказывающие услуги по временному проживанию в составе услуг по санаторно-курортному лечению, исчисляют налог в отношении таких услуг в размере минимального налога. При этом минимальный налог не исчисляется в отношении услуг по временному проживанию в составе услуг по санаторно-курортному лечению, предоставляемых при наличии медицинских показаний, оплата которых осуществляется в рамках государственных заданий за счет бюджетных ассигнований федерального бюджета, государственных внебюджетных фондов, бюджетов субъектов Российской Федерации, местных бюджетов."; (В редакции Федерального закона от 29.11.2024 № 416-ФЗ) 34) в статье 420: а) в пункте 1: подпункт 1 после слов "в том числе вознаграждения" дополнить словами "в рамках трудовых договоров"; подпункт 11 дополнить словами ", в том числе вознаграждения по гражданско-правовым договорам членам совета многоквартирного дома, включая председателя совета многоквартирного дома, избранным собственниками помещений в многоквартирном доме в соответствии с положениями Жилищного кодекса Российской Федерации, начисляемые уполномоченной управляющей организацией на основании решения общего собрания собственников помещений в многоквартирном доме"; б) пункт 2 после слов "в том числе вознаграждения" дополнить словами "по трудовым договорам", дополнить словами ", в том числе членам совета многоквартирного дома, включая председателя совета многоквартирного дома, избранным собственниками помещений в многоквартирном доме в соответствии с положениями Жилищного кодекса Российской Федерации"</w:t>
      </w:r>
    </w:p>
    <w:p>
      <w:r>
        <w:t>в статье 427: а) в подпункте 17 пункта 1 слова "над величиной минимального" заменить словами "над величиной полуторакратного минимального"; б) в пункте 24 слова "над величиной минимального" заменить словами "над величиной полуторакратного минимального"; в) в пункте 25 слова "над величиной минимального" заменить словами "над величиной полуторакратного минимального"</w:t>
      </w:r>
    </w:p>
    <w:p>
      <w:r>
        <w:rPr>
          <w:b/>
        </w:rPr>
        <w:t>Статья 3</w:t>
      </w:r>
    </w:p>
    <w:p>
      <w:r>
        <w:t>В статье 2 Федерального закона от 27 ноября 2010 года № 308-ФЗ "О внесении изменений в главы 30 и 31 части второй Налогового кодекса Российской Федерации" (Собрание законодательства Российской Федерации, 2010, № 48, ст. 6249) цифры "2025" заменить цифрами "2030".</w:t>
      </w:r>
    </w:p>
    <w:p>
      <w:r>
        <w:rPr>
          <w:b/>
        </w:rPr>
        <w:t>Статья 4</w:t>
      </w:r>
    </w:p>
    <w:p>
      <w:r>
        <w:t>В части 6 статьи 9 Федерального закона от 27 ноября 2017 года № 335-ФЗ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2017, № 49, ст. 7307; 2018, № 1, ст. 20; № 32, ст. 5096; 2020, № 48, ст. 7627; 2021, № 27, ст. 5133; 2024, № 29, ст. 4105) слова "и пункта 4822 статьи 270" исключить.</w:t>
      </w:r>
    </w:p>
    <w:p>
      <w:r>
        <w:rPr>
          <w:b/>
        </w:rPr>
        <w:t>Статья 5</w:t>
      </w:r>
    </w:p>
    <w:p>
      <w:r>
        <w:t>В части 4 статьи 2 Федерального закона от 13 июля 2020 года № 204-ФЗ "О внесении изменений в часть вторую Налогового кодекса Российской Федерации" (Собрание законодательства Российской Федерации, 2020, № 29, ст. 4514; 2021, № 27, ст. 5123) цифры "2024" заменить цифрами "2025".</w:t>
      </w:r>
    </w:p>
    <w:p>
      <w:r>
        <w:rPr>
          <w:b/>
        </w:rPr>
        <w:t>Статья 6</w:t>
      </w:r>
    </w:p>
    <w:p>
      <w:r>
        <w:t>Внести в Федеральный закон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(Собрание законодательства Российской Федерации, 2022, № 9, ст. 1249) следующие изменения: 1) в статье 1: а) часть 1 изложить в следующей редакции: "1. В соответствии с пунктом 8 статьи 1 Налогового кодекса Российской Федерации провести эксперимент по установлению специального налогового режима "Автоматизированная упрощенная система налогообложения" (далее - эксперимент) в следующих субъектах Российской Федерации: 1) с 1 июля 2022 года - в городе федерального значения Москве, в Московской и Калужской областях, а также в Республике Татарстан (Татарстан); 2) с 1 января 2025 года - в субъектах Российской Федерации, не указанных в пункте 1 настоящей части, с учетом положений частей 11 и 12 настоящей статьи."; б) дополнить частями 11 - 14 следующего содержания: "11. В субъектах Российской Федерации, не указанных в пункте 1 части 1 настоящей статьи, специальный налоговый режим "Автоматизированная упрощенная система налогообложения" вводится в действие законами субъектов Российской Федерации.</w:t>
      </w:r>
    </w:p>
    <w:p>
      <w:r>
        <w:rPr>
          <w:b/>
        </w:rPr>
        <w:t xml:space="preserve">12. </w:t>
      </w:r>
      <w:r>
        <w:t>Закон субъекта Российской Федерации о введении в действие специального налогового режима "Автоматизированная упрощенная система налогообложения" должен содержать положение о вступлении в силу указанного закона субъекта Российской Федерации не ранее чем по истечении одного месяца со дня его официального опубликования</w:t>
      </w:r>
    </w:p>
    <w:p>
      <w:r>
        <w:rPr>
          <w:b/>
        </w:rPr>
        <w:t xml:space="preserve">13. </w:t>
      </w:r>
      <w:r>
        <w:t>В федеральной территории "Сириус" начать проведение эксперимента с 1 января 2025 года</w:t>
      </w:r>
    </w:p>
    <w:p>
      <w:r>
        <w:rPr>
          <w:b/>
        </w:rPr>
        <w:t xml:space="preserve">14. </w:t>
      </w:r>
      <w:r>
        <w:t>На территории города Байконура начать проведение эксперимента с 1 января 2025 года. Эксперимент проводится в период действия Договора аренды комплекса "Байконур" между Правительством Российской Федерации и Правительством Республики Казахстан от 10 декабря 1994 года (далее - Договор аренды комплекса "Байконур"), но не позднее срока, указанного в части 2 настоящей статьи."; в) часть 2 изложить в следующей редакции: "2. Эксперимент проводится до 31 декабря 2027 года включительно.";</w:t>
      </w:r>
    </w:p>
    <w:p>
      <w:r>
        <w:rPr>
          <w:b/>
        </w:rPr>
        <w:t xml:space="preserve">14. </w:t>
      </w:r>
      <w:r>
        <w:t>в части 1 статьи 2 слова "субъекта Российской Федерации, указанного в части 2 статьи 1 настоящего Федерального закона" заменить словами "любого из субъектов Российской Федерации, включенных в эксперимент и указанных в части 1 статьи 1 настоящего Федерального закона, за исключением федеральной территории "Сириус", либо на территории федеральной территории "Сириус", либо на территории города Байконура в период действия Договора аренды комплекса "Байконур"</w:t>
      </w:r>
    </w:p>
    <w:p>
      <w:r>
        <w:rPr>
          <w:b/>
        </w:rPr>
        <w:t>Статья 7</w:t>
      </w:r>
    </w:p>
    <w:p>
      <w:r>
        <w:t>Внести в статью 13 Федерального закона от 31 июля 2023 года № 389-ФЗ "О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 (Собрание законодательства Российской Федерации, 2023, № 32, ст. 6121) следующие изменения</w:t>
      </w:r>
    </w:p>
    <w:p>
      <w:r>
        <w:t>в части 27 слова "абзаца шестого пункта 1 статьи 226, абзаца второго подпункта 1, подпунктов 31 и 41 пункта 21 статьи 310," исключить</w:t>
      </w:r>
    </w:p>
    <w:p>
      <w:r>
        <w:t>дополнить частью 271 следующего содержания: "271. Положения абзаца шестого пункта 1 статьи 226 Налогового кодекса Российской Федерации применяются по 31 декабря 2025 года включительно."</w:t>
      </w:r>
    </w:p>
    <w:p>
      <w:r>
        <w:t>дополнить частью 281 следующего содержания: "281. Положения абзаца второго подпункта 1, подпунктов 31 и 41 пункта 21 статьи 310 Налогового кодекса Российской Федерации применяются по 31 декабря 2027 года включительно."</w:t>
      </w:r>
    </w:p>
    <w:p>
      <w:r>
        <w:rPr>
          <w:b/>
        </w:rPr>
        <w:t>Статья 8</w:t>
      </w:r>
    </w:p>
    <w:p>
      <w:r>
        <w:t>Внести в Федеральный закон от 12 июля 2024 года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2024, № 29, ст. 4105) следующие изменения: 1) в статье 2: а) в пункте 1: в подпункте "а": абзац пятый изложить в следующей редакции: "за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60 миллионов рублей;"; абзац десятый изложить в следующей редакции: "В случае, если индивидуальный предприниматель применяет (применял) в календарном году упрощенную систему налогообложения, патентную систему налогообложения, специальный налоговый режим "Автоматизированная упрощенная система налогообложения", при определении величины доходов в соответствии с абзацами четвертым и пятым настоящего пункта учитываются доходы по всем указанным специальным налоговым режимам."; абзац третий подпункта "г" после слова "режимам." дополнить предложением следующего содержания: "В случае, если в календарном году применения упрощенной системы налогообложения организации или индивидуальные предприниматели применяли специальный налоговый режим "Автоматизированная упрощенная система налогообложения", при определении величины доходов, указанной в настоящем абзаце, учитываются в том числе доходы, полученные в рамках применения специального налогового режима "Автоматизированная упрощенная система налогообложения"."; б) дополнить пунктом 21 следующего содержания: "21) абзац первый подпункта 11 пункта 1 статьи 151 изложить в следующей редакции: "11) при выпуске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суммы исчисленного налога налогоплательщиками не уплачиваются при условии, что эти налогоплательщики на дату выпуска товаров в соответствии с указанной таможенной процедурой не применяют специальные налоговые режимы либо применяют упрощенную систему налогообложения, исполняя обязанности налогоплательщика, применяющего налоговые ставки, предусмотренные пунктами 2 и 3 статьи 164 настоящего Кодекса, не используют право на освобождение, предусмотренное статьей 145 настоящего Кодекса, и за налоговый период, предшествующий дате выпуска товаров в соответствии с указанной таможенной процедурой, не осуществляли операции по реализации товаров, не подлежащие налогообложению в соответствии со статьей 149 настоящего Кодекса, за исключением операций по передаче товаров, предусмотренных подпунктом 12 пункта 3 статьи 149 настоящего Кодекса, если иной порядок уплаты налога не предусмотрен абзацем третьим настоящего подпункта.";"; в) в пункте 5: в подпункте "б": абзац четвертый изложить в следующей редакции: "за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 в абзаце седьмом слова "5 процентов" заменить словами "5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 абзац девятый изложить в следующей редакции: "за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 абзац двенадцатый после слов "7 процентов." дополнить предложением следующего содержания: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 абзац седьмой подпункта "в" изложить в следующей редакции: "В случае, если индивидуальный предприниматель применяет (применял) в календарном году упрощенную систему налогообложения, патентную систему налогообложения, специальный налоговый режим "Автоматизированная упрощенная система налогообложения", при определении величины доходов, указанных в пункте 8 настоящей статьи, учитываются доходы по всем указанным специальным налоговым режимам."; г) подпункт "б" пункта 19 изложить в следующей редакции: "б) дополнить пунктом 111 следующего содержания: "111. Налоговые вычеты, указанные в пункте 111 статьи 200 настоящего Кодекса, применяются при представлении налогоплательщиком в налоговые органы следующих документов, подтверждающих факт производства из фармацевтической субстанции спирта этилового товаров, указанных в свидетельстве на производство фармацевтической продукции и (или) в документах, представленных налогоплательщиком в налоговый орган в соответствии с подпунктом 4 пункта 41 и (или) подпунктом 4 пункта 45 статьи 1792 настоящего Кодекса, и факт реализации таких товаров: 1) в случае получения фармацевтической субстанции спирта этилового - реестры счетов-фактур, выставленных организациями, реализующими фармацевтическую субстанцию спирта этилового, налогоплательщику - покупателю этилового спирта, имеющему свидетельство на производство фармацевтической продукции; 2) в случае оприходования фармацевтической субстанции спирта этилового, произведенного в структуре организации, имеющей свидетельство на производство фармацевтической продукции, - реестр документов, подтверждающих оприходование фармацевтической субстанции спирта этилового налогоплательщиком; 3) реестр актов списания фармацевтической субстанции спирта этилового в производство; 4) реестр документов, подтверждающих факт реализации налогоплательщиком произведенных им лекарственных средств, и (или) лекарственных препаратов, и (или) медицинских изделий, виды которых указаны в свидетельстве налогоплательщика на производство фармацевтической продукции и (или) в документах, представленных налогоплательщиком в соответствии с подпунктом 4 пункта 41 и (или) подпунктом 4 пункта 45 статьи 1792 настоящего Кодекса, и при производстве которых (в процессе производства которых) использована фармацевтическая субстанция спирта этилового. Форматы указанных в настоящем пункте реестров и порядок их представления в налоговые органы в электронной форме утверждаются федеральным органом исполнительной власти, уполномоченным по контролю и надзору в области налогов и сборов.";"; д) в пункте 23: в подпункте "в": абзац восьмой после слов "финансовыми инструментами" дополнить словами "и (или) по доходам в виде материальной выгоды, полученной от приобретения ценных бумаг и производных финансовых инструментов"; абзац девятый после слов "по доходам" дополнить словами "в виде материальной выгоды, полученной от приобретения долей участия в уставном капитале российских организаций, и (или)"; в абзаце пятнадцатом слова "установленных статьями" заменить словами "установленных статьями 211, 212,"; в абзаце восемнадцатом слова "налоговой базы, указанной в подпункте 6 настоящего пункта, соответствующие доходы" заменить словами "налоговых баз, указанных в подпунктах 6 и 8 настоящего пункта, доходы по операциям с ценными бумагами и по операциям с производными финансовыми инструментами"; дополнить новым абзацем девятнадцатым следующего содержания: "При определении налоговых баз, указанных в подпунктах 7 и 8 настоящего пункта, доходы от реализации долей участия в уставном капитале российских организаций уменьшаются на сумму налогового вычета, предусмотренного подпунктом 1 пункта 1 статьи 220 настоящего Кодекса (в части, относящейся к проданной доле (ее части) в уставном капитале российской организации)."; абзац второй подпункта "г" после слов "денежного довольствия" дополнить словами "(денежного содержания)"; е) пункт 44 исключить; ж) пункт 47 изложить в следующей редакции: "47) в подпункте 26 пункта 1 статьи 264 слова "баз данных по договорам с правообладателем (по лицензионным и сублицензионным соглашениям)" заменить словами "баз данных, программно-аппаратных комплексов по договорам с правообладателем (по лицензионным и сублицензионным соглашениям), а также расходы на адаптацию и модификацию этих программ для ЭВМ, баз данных", слова "по договорам с правообладателем (по лицензионным и сублицензионным соглашениям) программ для ЭВМ и баз данных" заменить словами "по договорам с правообладателем (по лицензионным и сублицензионным соглашениям) программ для ЭВМ и баз данных, программно-аппаратных комплексов", слова "относящихся к сфере искусственного интеллекта," исключить, слова "коэффициента 1,5" заменить словами "коэффициента 2";"; з) пункт 48 изложить в следующей редакции: "48) в пункте 1 статьи 268: а) в абзаце втором подпункта 1 слова "абзацем четвертым пункта 9 статьи 258 настоящего Кодекса" заменить словами "абзацем четвертым пункта 9 статьи 258 настоящего Кодекса. А в случае, если в отношении указанного амортизируемого имущества были применены положения пункта 11 статьи 2862 настоящего Кодекса, остаточная стоимость при реализации указанного амортизируемого имущества увеличивается на сумму налога, восстановленного в соответствии с абзацем первым пункта 11 статьи 2862 настоящего Кодекса"; б) в абзаце шестом подпункта 21 слова "подпунктом 215" заменить словами "подпунктами 215 и 217";"; и) подпункт "б" пункта 49 исключить; к) в пункте 54: дополнить новым абзацем седьмым следующего содержания: "При этом федеральный инвестиционный налоговый вычет не применяется к объектам основных средств и нематериальным активам, при формировании первоначальной стоимости которых соответствующие расходы учитываются с применением повышающего коэффициента."; абзац одиннадцатый исключить; абзац двенадцатый изложить в следующей редакции: "7. Объекты амортизируемого имущества, в отношении которых было принято решение об использовании права на применение федерального инвестиционного налогового вычета в соответствии с настоящей статьей, включаются в амортизационные группы (подгруппы) по своей первоначальной стоимости, уменьшенной на федеральный инвестиционный налоговый вычет, определенный по этим объектам амортизируемого имущества (а также на суммы, отнесенные в состав расходов отчетного (налогового) периода, в соответствии с положениями пункта 9 статьи 258 настоящего Кодекса по данному объекту), а суммы расходов, на которые изменяется первоначальная стоимость таких объектов в случаях их достройки, дооборудования, реконструкции, модернизации, технического перевооружения при формировании суммарного баланса амортизационных групп (подгрупп) (изменении первоначальной стоимости объектов, амортизация по которым начисляется линейным методом в соответствии со статьей 259 настоящего Кодекса), уменьшаются на федеральный инвестиционный налоговый вычет, определенный по этим расходам (а также на суммы, отнесенные в состав расходов отчетного (налогового) периода, в соответствии с положениями пункта 9 статьи 258 настоящего Кодекса по данному объекту)."; л) абзац четвертый подпункта "б" пункта 65 дополнить словами "либо запасы меди, и (или) никеля, и (или) металлов платиновой группы участков недр, указанных в настоящем пункте, по которым такие запасы отсутствуют в государственном балансе запасов полезных ископаемых на 1 января 2024 года, впервые поставлены на государственный баланс запасов полезных ископаемых после указанной даты в порядке, предусмотренном Законом Российской Федерации от 21 февраля 1992 года № 2395-I "О недрах"; м) абзац пятый пункта 71 после слов "пункта 2 статьи 337 настоящего Кодекса" дополнить словами "(за исключением полезного ископаемого, при добыче которого налогообложение производится по налоговой ставке, установленной подпунктом 1 пункта 1 статьи 342 настоящего Кодекса)"; н) в абзаце третьем подпункта "а" пункта 74 слова "с начала того квартала" заменить словами "начиная с 1-го числа месяца"; 2) в статье 8: а) в части 2 слова "пункты 28 - 49" заменить словами "пункты 28 - 43, 45 - 48, подпункт "а" пункта 49"; б) часть 9 изложить в следующей редакции: "9. Организации и индивидуальные предприниматели, применявшие до 1 января 2025 года упрощенную систему налогообложения с объектом налогообложения в виде доходов, уменьшенных на величину расходов, суммы налога на добавленную стоимость по приобретенным (ввезенным) товарам (работам, услугам), которые до 1 января 2025 года не были отнесены к расходам, вычитаемым из налоговой базы при применении упрощенной системы налогообложения, принимают к вычету в порядке, предусмотренном главой 21 Налогового кодекса Российской Федерации, если иное не предусмотрено частью 92 настоящей статьи."; в) дополнить частями 91 и 92 следующего содержания: "91. Организации и индивидуальные предприниматели, применявшие до 1 января 2025 года упрощенную систему налогообложения с объектом налогообложения в виде доходов, суммы налога на добавленную стоимость по приобретенным (ввезенным) до 1 января 2025 года товарам (работам, услугам), не использованным при применении упрощенной системы налогообложения, принимают к вычету в порядке, предусмотренном главой 21 Налогового кодекса Российской Федерации, если иное не предусмотрено частью 92 настоящей статьи.</w:t>
      </w:r>
    </w:p>
    <w:p>
      <w:r>
        <w:rPr>
          <w:b/>
        </w:rPr>
        <w:t xml:space="preserve">92. </w:t>
      </w:r>
      <w:r>
        <w:t>Организации и индивидуальные предприниматели, применявшие до 1 января 2025 года упрощенную систему налогообложения, суммы налога на добавленную стоимость по приобретенным (ввезенным) до 1 января 2025 года основным средствам или нематериальным активам принимают к вычету в порядке, предусмотренном главой 21 Налогового кодекса Российской Федерации, в случае, если до 1 января 2025 года указанные основные средства не были введены в эксплуатацию (нематериальные активы не были приняты к учету).";</w:t>
      </w:r>
    </w:p>
    <w:p>
      <w:r>
        <w:rPr>
          <w:b/>
        </w:rPr>
        <w:t xml:space="preserve">92. </w:t>
      </w:r>
      <w:r>
        <w:t>часть 11 дополнить предложением следующего содержания: "Величина предельного размера доходов организации, указанная в настоящей части, и величина предельного размера доходов организации, ограничивающая право организации перейти на упрощенную систему налогообложения, указанная в абзаце первом пункта 2 статьи 34612 Налогового кодекса Российской Федерации (в редакции настоящего Федерального закона), в 2024 году индексации на коэффициент-дефлятор не подлежат."</w:t>
      </w:r>
    </w:p>
    <w:p>
      <w:r>
        <w:rPr>
          <w:b/>
        </w:rPr>
        <w:t xml:space="preserve">92. </w:t>
      </w:r>
      <w:r>
        <w:t>дополнить частью 111 следующего содержания: "111. Установить на 2025 год коэффициент-дефлятор, необходимый в целях применения главы 262 Налогового кодекса Российской Федерации, равный 1. Ранее установленные коэффициенты-дефляторы, необходимые в целях применения главы 262 Налогового кодекса Российской Федерации, не применяются с 1 января 2025 года."</w:t>
      </w:r>
    </w:p>
    <w:p>
      <w:r>
        <w:rPr>
          <w:b/>
        </w:rPr>
        <w:t>Статья 9</w:t>
      </w:r>
    </w:p>
    <w:p>
      <w:r>
        <w:t>Установить, что доходы в виде материальной выгоды, полученной от экономии на процентах за пользование налогоплательщиком заемными (кредитными) средствами по договору займа (кредита), заключенному до 31 декабря 2024 года включительно, освобождаются от налогообложения налогом на доходы физических лиц при условии наличия права у налогоплательщика на получение имущественного налогового вычета, установленного подпунктом 3 пункта 1 статьи 220 Налогового кодекса Российской Федерации, подтвержденного налоговым органом в порядке, предусмотренном пунктом 8 статьи 220 Налогового кодекса Российской Федерации, и при условии, что такая материальная выгода получена от экономии на процентах за пользование налогоплательщиком заемными (кредитными) средствами, предоставленными на новое строительство либо приобретение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доли (долей) в них, либо предоставленными банками, находящимися на территории Российской Федерации, Центральным банком Российской Федерации в целях рефинансирования (перекредитования) займов (кредитов), полученных на новое строительство либо приобретение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доли (долей) в них. (В редакции Федерального закона от 28.11.2025 № 425-ФЗ)</w:t>
      </w:r>
    </w:p>
    <w:p>
      <w:r>
        <w:rPr>
          <w:b/>
        </w:rPr>
        <w:t>Статья 10</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Статья 1, пункты 1 - 5, подпункт "а" пункта 6, подпункт "а" пункта 7, пункт 10, подпункт "а" пункта 12, пункты 15, 17, 18, 20, подпункт "б" пункта 21, пункты 22, 24 - 35 статьи 2 настоящего Федерального закона вступают в силу с 1 января 2025 года, но не ранее чем по истечении одного месяца со дня его официального опубликования</w:t>
      </w:r>
    </w:p>
    <w:p>
      <w:r>
        <w:rPr>
          <w:b/>
        </w:rPr>
        <w:t xml:space="preserve">3. </w:t>
      </w:r>
      <w:r>
        <w:t>Действие положений абзаца двадцать пятого пункта 13 статьи 2141, абзаца седьмого подпункта 3 пункта 2 статьи 2191, подпункта 333 пункта 1 статьи 251, пункта 4834 статьи 270, пункта 51 статьи 280 Налогового кодекса Российской Федерации (в редакции настоящего Федерального закона) распространяется на правоотношения, возникшие с 1 января 2024 года</w:t>
      </w:r>
    </w:p>
    <w:p>
      <w:r>
        <w:rPr>
          <w:b/>
        </w:rPr>
        <w:t xml:space="preserve">4. </w:t>
      </w:r>
      <w:r>
        <w:t>Действие положений абзаца третьего пункта 21 статьи 343 Налогового кодекса Российской Федерации (в редакции настоящего Федерального закона) распространяется на правоотношения, возникшие с 1 июня 2024 года</w:t>
      </w:r>
    </w:p>
    <w:p>
      <w:r>
        <w:rPr>
          <w:b/>
        </w:rPr>
        <w:t xml:space="preserve">5. </w:t>
      </w:r>
      <w:r>
        <w:t>Действие положений пункта 101 статьи 2141, пункта 96 статьи 217, подпункта 27 пункта 2 статьи 220, подпунктов 115 и 116 пункта 1 статьи 251, пункта 26 статьи 277, пунктов 61 и 62 статьи 2842 Налогового кодекса Российской Федерации (в редакции настоящего Федерального закона) распространяется на правоотношения, возникшие с 2 июля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