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5 Федерального закона "О внесении изменений в статьи 96-6 и 220-1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году"</w:t>
      </w:r>
    </w:p>
    <w:p>
      <w:r>
        <w:rPr>
          <w:b/>
        </w:rPr>
        <w:t>Статья 1</w:t>
      </w:r>
    </w:p>
    <w:p>
      <w:r>
        <w:t>Внести в статью 5 Федерального закона от 2 ноября 2023 года № 520-ФЗ "О внесении изменений в статьи 966 и 2201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году" (Собрание законодательства Российской Федерации, 2023, № 45, ст. 7991; 2024, № 29, ст. 4106) следующие изменения</w:t>
      </w:r>
    </w:p>
    <w:p>
      <w:r>
        <w:t>дополнить частью 81 следующего содержания: "81. Установить, что в ходе исполнения федерального бюджета в 2024 году Правительство Российской Федерации вправе принимать решения об увеличении бюджетных ассигнований резервного фонда Правительства Российской Федерации на сумму до 1500 миллиардов рублей без внесения изменений в Федеральный закон "О федеральном бюджете на 2024 год и на плановый период 2025 и 2026 годов" с превышением общего объема расходов федерального бюджета."</w:t>
      </w:r>
    </w:p>
    <w:p>
      <w:r>
        <w:t>дополнить частью 28 следующего содержания: "28. Установить, что в 2024 году Правительство Российской Федерации вправе осуществлять государственные внутренние заимствования Российской Федерации с превышением предусмотренных Федеральным законом "О федеральном бюджете на 2024 год и на плановый период 2025 и 2026 годов" показателей верхнего предела государственного внутреннего долга Российской Федерации, программы государственных внутренних заимствований Российской Федерации на 2024 год."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