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217-1 части второй Налогового кодекса Российской Федерации и статью 8 Федерального закона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</w:p>
    <w:p>
      <w:r>
        <w:rPr>
          <w:b/>
        </w:rPr>
        <w:t>Статья 1</w:t>
      </w:r>
    </w:p>
    <w:p>
      <w:r>
        <w:t>Пункт 2 статьи 2171 части второй Налогового кодекса Российской Федерации (Собрание законодательства Российской Федерации, 2000, № 2, ст. 3340; 2014, № 48, ст. 6663; 2017, № 49, ст. 7324; 2018, № 49, ст. 7496; 2019, № 16, ст. 1826; № 30, ст. 4112; № 39, ст. 5375; 2020, № 48, ст. 7627; 2021, № 27, ст. 5133; № 49, ст. 8146; 2023, № 23, ст. 4018; № 32, ст. 6121; 2024, № 31, ст. 4453; № 33, ст. 4955) дополнить абзацем девятым следующего содержания: "При продаже земельных участков, предназначенных для индивидуального жилищного строительства, для ведения личного подсобного хозяйства, для размещения гаражей для собственных нужд, для ведения гражданами садоводства или огородничества для собственных нужд, образованных в результате раздела, выдела исходного земельного участка либо в результате объединения, перераспределения исходных земельных участков, в срок нахождения в собственности налогоплательщика соответствующего образованного земельного участка включается срок нахождения в собственности налогоплательщика указанных исходного земельного участка или исходных земельных участков. При этом в случае образования земельного участка в результате объединения исходных земельных участков минимальный предельный срок владения образованным земельным участком исчисляется с даты возникновения права собственности (пожизненного наследуемого владения, постоянного (бессрочного) пользования) на последний из исходных земельных участков. Положения настоящего абзаца применяются в случае, если количество земельных участков, образованных при разделе исходного земельного участка, выделе доли или долей из земельного участка, находящегося в долевой собственности, не превышает двух.".</w:t>
      </w:r>
    </w:p>
    <w:p>
      <w:r>
        <w:rPr>
          <w:b/>
        </w:rPr>
        <w:t>Статья 2</w:t>
      </w:r>
    </w:p>
    <w:p>
      <w:r>
        <w:t>Внести в статью 8 Федерального закона от 12 июля 2024 года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 (Собрание законодательства Российской Федерации, 2024, № 29, ст. 4105; № 45, ст. 6693; № 49, ст. 7407) следующие изменения</w:t>
      </w:r>
    </w:p>
    <w:p>
      <w:r>
        <w:t>в части 8 слова "с 1-го числа налогового периода, в котором настоящий Федеральный закон вступил в силу" заменить словами "с 1 января 2025 года"</w:t>
      </w:r>
    </w:p>
    <w:p>
      <w:r>
        <w:t>дополнить частью 81 следующего содержания: "81. Для целей главы 22 Налогового кодекса Российской Федерации (в редакции настоящего Федерального закона) с 1 января 2025 года применяются перечни лекарственных средств, лекарственных препаратов, утвержденные до 1 января 2025 года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в порядке и в соответствии с критериями, которые утверждены Правительством Российской Федерации."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с 1 января 2025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