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32 Федерального закона "Об особых экономических зонах в Российской Федерации" и статью 22 Земельного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32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2007, № 45, ст. 5417; 2011, № 49, ст. 7043; 2015, № 1, ст. 52; 2023, № 32, ст. 6180) следующие изменения</w:t>
      </w:r>
    </w:p>
    <w:p>
      <w:r>
        <w:t>наименование дополнить словами "и обращения взыскания на переданные в залог арендные права на такие земельные участки"</w:t>
      </w:r>
    </w:p>
    <w:p>
      <w:r>
        <w:t>в части 5 слова "отдавать арендные права в залог и вносить их" заменить словами "вносить арендные права"</w:t>
      </w:r>
    </w:p>
    <w:p>
      <w:r>
        <w:t>дополнить частью 6 следующего содержания: "6. Арендатор земельного участка, находящегося в государственной или муниципальной собственности, являющийся резидентом особой экономической зоны или управляющей компанией, вправе передавать арендные права на такой земельный участок в залог российским юридическим лицам в порядке, установленном Правительством Российской Федерации, с учетом следующих условий:</w:t>
      </w:r>
    </w:p>
    <w:p>
      <w:r>
        <w:t>в случае обращения взыскания на переданное в залог право аренды такого земельного участка и его реализации указанное право аренды могут приобрести только резиденты особой экономической зоны или управляющая компания особой экономической зоны, в границах которой находится такой земельный участок</w:t>
      </w:r>
    </w:p>
    <w:p>
      <w:r>
        <w:t>в случае, если переданное в залог право аренды такого земельного участка не было реализовано в течение года с момента обращения взыскания на него, указанное право аренды обязана приобрести управляющая компания особой экономической зоны, в границах которой находится такой земельный участок."</w:t>
      </w:r>
    </w:p>
    <w:p>
      <w:r>
        <w:rPr>
          <w:b/>
        </w:rPr>
        <w:t>Статья 2</w:t>
      </w:r>
    </w:p>
    <w:p>
      <w:r>
        <w:t>Внести в статью 22 Земельного кодекса Российской Федерации (Собрание законодательства Российской Федерации, 2001, № 44, ст. 4147; 2005, № 30, ст. 3128; 2007, № 21, ст. 2455; № 31, ст. 4009; 2011, № 30, ст. 4594; № 50, ст. 7343; № 51, ст. 7448; 2014, № 26, ст. 3377; № 30, ст. 4218, 4225; 2018, № 1, ст. 90; № 28, ст. 4149; № 53, ст. 8411; 2021, № 1, ст. 33; 2022, № 29, ст. 5283; 2023, № 32, ст. 6224) следующие изменения: 1) в пункте 5 слова "резидентов особых экономических зон - арендаторов земельных участков," исключить, слова "арендные права земельного участка" заменить словами "арендные права на земельный участок"; 2) дополнить пунктами 52 и 53 следующего содержания: "52. Арендатор земельного участка, являющийся резидентом особой экономической зоны, не вправе передавать свои права и обязанности по договору аренды земельного участка третьему лицу,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кооператив, за исключением передачи арендных прав на земельный участок в залог.</w:t>
      </w:r>
    </w:p>
    <w:p>
      <w:r>
        <w:rPr>
          <w:b/>
        </w:rPr>
        <w:t xml:space="preserve">53. </w:t>
      </w:r>
      <w:r>
        <w:t>Передача арендатором, являющимся резидентом особой экономической зоны или управляющей компанией, в залог арендных прав на предоставленный ему земельный участок, находящийся в государственной или муниципальной собственности,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особенностей, предусмотренных статьей 32 Федерального закона от 22 июля 2005 года № 116-ФЗ "Об особых экономических зонах в Российской Федерации"."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