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151-1 Уголовного кодекса Российской Федерации</w:t>
      </w:r>
    </w:p>
    <w:p>
      <w:r>
        <w:rPr>
          <w:b/>
        </w:rPr>
        <w:t>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w:t>
      </w:r>
    </w:p>
    <w:p>
      <w:r>
        <w:t>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деяние совершено неоднократно,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Примечание. Розничной продажей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совершенной лицом неоднократно, признается розничная продажа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 Президент Российской Федерации В.Путин Москва, Кремль 28 декабря 2024 года № 515-ФЗ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