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Земельный кодекс Российской Федерации, отдельные законодательные акты Российской Федерации и признании утратившей силу части 2 статьи 5 Федерального закона "О внесении изменений в Земельный кодекс Российской Федерации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Земельный кодекс Российской Федерации (Собрание законодательства Российской Федерации, 2001, № 44, ст. 4147; 2018, № 32, ст. 5134, 5135; 2019, № 31, ст. 4442; № 52, ст. 7795; 2022, № 1, ст. 14; № 29, ст. 5251; 2023, № 14, ст. 2373; № 25, ст. 4417; № 32, ст. 6162, 6201, 6223) следующие изменения</w:t>
      </w:r>
    </w:p>
    <w:p>
      <w:r>
        <w:t>в подпункте 2 пункта 4 статьи 23 слово "подъездов" заменить словами "обеспечения доступа"</w:t>
      </w:r>
    </w:p>
    <w:p>
      <w:r>
        <w:t>подпункт 1 статьи 3937 после слова "нефтепродуктопроводов," дополнить словами "трубопроводов для продуктов переработки нефти и газа,"</w:t>
      </w:r>
    </w:p>
    <w:p>
      <w:r>
        <w:t>в подпункте 1 пункта 2 статьи 91 слова "и соответствующие полосы отчуждения" исключить</w:t>
      </w:r>
    </w:p>
    <w:p>
      <w:r>
        <w:t>в статье 105: а) подпункт 6 после слова "нефтепродуктопроводов," дополнить словами "трубопроводов для продуктов переработки нефти и газа,"; б) подпункты 21 и 22 признать утратившими силу; в) в подпункте 25 слово "промышленных" заменить словом "технологических", после слова "нефтепродуктопроводов," дополнить словами "трубопроводов для продуктов переработки нефти и газа,"; г) подпункт 27 признать утратившим силу</w:t>
      </w:r>
    </w:p>
    <w:p>
      <w:r>
        <w:t>в статье 106: а) пункт 1 дополнить подпунктом 15 следующего содержания: "15) срок, в течение которого в связи со строительством, реконструкцией объекта должна быть установлена или изменена зона с особыми условиями использования территории. Указанный срок должен составлять не более двенадцати месяцев после ввода объекта в эксплуатацию либо после завершения строительства, реконструкции объекта в случае, если для строительства, реконструкции объекта не требуется выдача разрешения на строительство."; б) пункт 3 изложить в следующей редакции: "3. Требовать согласования размещения зданий, сооружений или осуществления иных видов деятельности в границах зоны с особыми условиями использования территории не допускается, за исключением случаев строительства, реконструкции зданий, сооружений в границах придорожных полос автомобильных дорог общего пользования. В утверждаемом Правительством Российской Федерации положении о придорожных полосах автомобильных дорог наряду с положениями, указанными в пункте 1 настоящей статьи, должен быть предусмотрен порядок получения согласования, указанного в настоящем пункте, в том числе:</w:t>
      </w:r>
    </w:p>
    <w:p>
      <w:r>
        <w:t>перечень документов, необходимых для получения такого согласования</w:t>
      </w:r>
    </w:p>
    <w:p>
      <w:r>
        <w:t>перечень заинтересованных лиц, по заявлениям которых может быть получено такое согласование</w:t>
      </w:r>
    </w:p>
    <w:p>
      <w:r>
        <w:t>срок рассмотрения заявления заинтересованного лица о получении такого согласования</w:t>
      </w:r>
    </w:p>
    <w:p>
      <w:r>
        <w:t>исчерпывающий перечень оснований для отказа в получении такого согласования</w:t>
      </w:r>
    </w:p>
    <w:p>
      <w:r>
        <w:t>порядок досудебного обжалования отказа в получении такого согласования."; в) в пункте 13 слово "обязан" заменить словом "может"; г) пункт 15 признать утратившим силу; д) в пункте 16 слова "пунктами 13 и 15" заменить словами "пунктом 13", слова "должны быть выполнены" заменить словом "выполняются"</w:t>
      </w:r>
    </w:p>
    <w:p>
      <w:r>
        <w:t>в статье 107: а) пункт 1 после слова "статьи" дополнить словами "и Федеральным законом от 25 июня 2002 года № 73-ФЗ "Об объектах культурного наследия (памятниках истории и культуры) народов Российской Федерации"; б) в абзаце первом пункта 2 слова ", за исключением случая установления зоны с особыми условиями использования территории в соответствии с пунктом 15 статьи 106 настоящего Кодекса" исключить; в) пункт 4 дополнить словами ", за исключением случаев, если указанные ограничения не применяются в соответствии с Федеральным законом от 25 июня 2002 года № 73-ФЗ "Об объектах культурного наследия (памятниках истории и культуры) народов Российской Федерации"; г) пункт 5 после слов "зоны с особыми условиями использования территории" дополнить словами "(за исключением случаев, если указанные ограничения не применяются в соответствии с Федеральным законом от 25 июня 2002 года № 73-ФЗ "Об объектах культурного наследия (памятниках истории и культуры) народов Российской Федерации")"; д) пункт 7 после слов "собственника таких земельного участка и (или) расположенного на нем объекта недвижимого имущества" дополнить словами "(за исключением случаев, если указанные ограничения не применяются в соответствии с Федеральным законом от 25 июня 2002 года № 73-ФЗ "Об объектах культурного наследия (памятниках истории и культуры) народов Российской Федерации")"; е) дополнить пунктом 18 следующего содержания: "18. В случае, если установление или изменение зоны с особыми условиями использования территории приводит к невозможности использования земельного участка и (или) расположенного на нем объекта недвижимого имущества, за исключением случая, если в отношении его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требованиями, правообладателем такого земельного участка и (или) расположенного на нем объекта с правообладателем объекта недвижимого имущества, в отношении которого установлена указанная зона с особыми условиями использования территории, может быть заключено соглашение, предусматривающее осуществление за счет одной или обеих сторон такого соглашения мероприятий (функционально-технологических, конструктивных, инженерно-технических), направленных на обеспечение возможности использования земельного участка и (или) расположенного на нем объекта недвижимого имущества. Такие мероприятия могут быть осуществлены как применительно к объекту, в отношении которого установлена зона с особыми условиями использования территории, так и в отношении объекта недвижимого имущества, расположенного в границах такой зоны, и могут предусматривать в том числе реконструкцию, капитальный ремонт указанных объектов в соответствии с законодательством о градостроительной деятельности. Действие настоящего пункта не распространяется на санитарно-защитные зоны."</w:t>
      </w:r>
    </w:p>
    <w:p>
      <w:r>
        <w:rPr>
          <w:b/>
        </w:rPr>
        <w:t>Статья 2</w:t>
      </w:r>
    </w:p>
    <w:p>
      <w:r>
        <w:t>Внести в статью 31 Федерального закона от 21 ноября 1995 года № 170-ФЗ "Об использовании атомной энергии" (Собрание законодательства Российской Федерации, 1995, № 48, ст. 4552; 2004, № 35, ст. 3607; 2016, № 27, ст. 4289; 2018, № 32, ст. 5135) следующие изменения</w:t>
      </w:r>
    </w:p>
    <w:p>
      <w:r>
        <w:t>в части первой слова "устанавливаются зоны" заменить словами "устанавливается зона", слова "и зона" заменить словами ", а также зона"</w:t>
      </w:r>
    </w:p>
    <w:p>
      <w:r>
        <w:t>часть пятую признать утратившей силу</w:t>
      </w:r>
    </w:p>
    <w:p>
      <w:r>
        <w:t>в части седьмой слова "Необходимость установления зоны наблюдения" заменить словами "Зона наблюдения"</w:t>
      </w:r>
    </w:p>
    <w:p>
      <w:r>
        <w:t>часть восьмую признать утратившей силу</w:t>
      </w:r>
    </w:p>
    <w:p>
      <w:r>
        <w:t>в части девятой слова "и зоны наблюдения" исключить</w:t>
      </w:r>
    </w:p>
    <w:p>
      <w:r>
        <w:t>в части десятой слова "и зона наблюдения могут быть ограничены" заменить словами "может быть ограничена"</w:t>
      </w:r>
    </w:p>
    <w:p>
      <w:r>
        <w:t>в части одиннадцатой слова "зона с особыми условиями использования территорий -" исключить</w:t>
      </w:r>
    </w:p>
    <w:p>
      <w:r>
        <w:t>часть четырнадцатую изложить в следующей редакции: "Порядок определения зоны безопасности и порядок обеспечения особого правового режима зоны безопасности устанавливаются Правительством Российской Федерации с учетом требований к антитеррористической защищенности объектов использования атомной энергии. Решение об установлении зоны безопасности, ее размеров и границ принимается Правительством Российской Федерации."</w:t>
      </w:r>
    </w:p>
    <w:p>
      <w:r>
        <w:t>часть шестнадцатую признать утратившей силу</w:t>
      </w:r>
    </w:p>
    <w:p>
      <w:r>
        <w:rPr>
          <w:b/>
        </w:rPr>
        <w:t>Статья 3</w:t>
      </w:r>
    </w:p>
    <w:p>
      <w:r>
        <w:t>В абзаце третьем пункта 2 статьи 12 Федерального закона от 30 марта 1999 года № 52-ФЗ "О санитарно-эпидемиологическом благополучии населения" (Собрание законодательства Российской Федерации, 1999, № 14, ст. 1650; 2006, № 52, ст. 5498; 2011, № 30, ст. 4563, 4596; 2014, № 26, ст. 3377; 2017, № 27, ст. 3932, 3938; 2018, № 32, ст. 5135) слова "и зоны наблюдения" исключить.</w:t>
      </w:r>
    </w:p>
    <w:p>
      <w:r>
        <w:rPr>
          <w:b/>
        </w:rPr>
        <w:t>Статья 4</w:t>
      </w:r>
    </w:p>
    <w:p>
      <w:r>
        <w:t>В пункте 3 статьи 36 Федерального закона от 25 октября 2001 года № 137-ФЗ "О введении в действие Земельного кодекса Российской Федерации" (Собрание законодательства Российской Федерации, 2001, № 44, ст. 4148; 2018, № 32, ст. 5134; 2022, № 1, ст. 16; 2023, № 32, ст. 6162) цифры "2025" заменить цифрами "2027".</w:t>
      </w:r>
    </w:p>
    <w:p>
      <w:r>
        <w:rPr>
          <w:b/>
        </w:rPr>
        <w:t>Статья 5</w:t>
      </w:r>
    </w:p>
    <w:p>
      <w:r>
        <w:t>Внести в статью 34 Федерального закона от 25 июня 2002 года № 73-ФЗ "Об объектах культурного наследия (памятниках истории и культуры) народов Российской Федерации" (Собрание законодательства Российской Федерации, 2002, № 26, ст. 2519; 2014, № 43, ст. 5799; 2018, № 32, ст. 5135) следующие изменения</w:t>
      </w:r>
    </w:p>
    <w:p>
      <w:r>
        <w:t>абзац первый пункта 2 дополнить словами ", и случаев, установленных Земельным кодексом Российской Федерации"</w:t>
      </w:r>
    </w:p>
    <w:p>
      <w:r>
        <w:t>дополнить пунктом 21 следующего содержания: "21. Со дня установления или изменения зон охраны объектов культурного наследия независимо от ограничений использования земельных участков, установленных в границах таких зон, допускаются:</w:t>
      </w:r>
    </w:p>
    <w:p>
      <w:r>
        <w:t>использование земельных участков, расположенных в границах данной зоны, для строительства, реконструкции объектов капитального строительства на основании разрешения на строительство, выданного до дня установления или изменения защитной зоны объекта культурного наследия, или в случае начала строительства, реконструкции до дня установления или изменения данной зоны, если для строительства, реконструкции указанного объекта капитального строительства не требуется выдача разрешения на строительство</w:t>
      </w:r>
    </w:p>
    <w:p>
      <w:r>
        <w:t>реконструкция, капитальный ремонт объектов капитального строительства без изменения их параметров</w:t>
      </w:r>
    </w:p>
    <w:p>
      <w:r>
        <w:t>использование объектов капитального строительства, расположенных в границах данной зоны, в соответствии с их видом разрешенного использования и (или) их назначением."</w:t>
      </w:r>
    </w:p>
    <w:p>
      <w:r>
        <w:rPr>
          <w:b/>
        </w:rPr>
        <w:t>Статья 6</w:t>
      </w:r>
    </w:p>
    <w:p>
      <w:r>
        <w:t>Внести в Градостроительный кодекс Российской Федерации (Собрание законодательства Российской Федерации, 2005, № 1, ст. 16; 2006, № 1, ст. 21; № 52, ст. 5498; 2008, № 30, ст. 3616; 2009, № 48, ст. 5711; 2010, № 48, ст. 6246; 2011, № 13, ст. 1688; № 27, ст. 3880; № 30, ст. 4563, 4572, 4591; № 49, ст. 7015, 7042; 2012, № 31, ст. 4322; № 47, ст. 6390; № 53, ст. 7614, 7619, 7643; 2013, № 9, ст. 873; № 52, ст. 6983; 2014, № 14, ст. 1557; № 26, ст. 3377; № 42, ст. 5615; № 43, ст. 5799; 2015, № 1, ст. 86; № 29, ст. 4342; № 48, ст. 6705; 2016, № 1, ст. 79; № 27, ст. 4248, 4294, 4301, 4303, 4306; № 52, ст. 7494; 2017, № 27, ст. 3932; № 31, ст. 4766, 4767, 4829; 2018, № 1, ст. 39, 91; № 32, ст. 5105, 5123, 5133, 5134, 5135; 2019, № 26, ст. 3317; № 31, ст. 4442; № 52, ст. 7790; 2020, № 29, ст. 4512; № 31, ст. 5013, 5023; 2021, № 1, ст. 7, 33, 44; № 18, ст. 3063; № 24, ст. 4188; № 27, ст. 5103, 5126, 5129; № 50, ст. 8415; 2022, № 1, ст. 45; № 29, ст. 5317; № 45, ст. 7672; № 52, ст. 9371; 2023, № 1, ст. 59; № 25, ст. 4429; № 29, ст. 5323; № 32, ст. 6170; 2024, № 1, ст. 8; № 33, ст. 4928) следующие изменения</w:t>
      </w:r>
    </w:p>
    <w:p>
      <w:r>
        <w:t>в статье 30: а) в части 7 слова "на приаэродромной территории, в границах которых полностью или частично расположена приаэродромная территория, установленная в соответствии с Воздушным кодексом Российской Федерации (далее - ограничения использования объектов недвижимости, установленные на приаэродромной территории)" заменить словами "в границах зон с особыми условиями использования территорий"; б) в части 8 слова "на приаэродромной территории" заменить словами "в границах зон с особыми условиями использования территорий"</w:t>
      </w:r>
    </w:p>
    <w:p>
      <w:r>
        <w:t>в статье 31: а) в части 3 слова "на приаэродромной территории" заменить словами "в границах зон с особыми условиями использования территорий"; б) в части 71 слова "на приаэродромной территории" заменить словами "в границах зон с особыми условиями использования территорий"</w:t>
      </w:r>
    </w:p>
    <w:p>
      <w:r>
        <w:t>часть 1 статьи 32 после слова "предусмотрено" дополнить словами "настоящим Кодексом или"</w:t>
      </w:r>
    </w:p>
    <w:p>
      <w:r>
        <w:t>пункт 11 части 2, части 41 и 6 статьи 33 признать утратившими силу</w:t>
      </w:r>
    </w:p>
    <w:p>
      <w:r>
        <w:t>в части 8 статьи 40 слова "на приаэродромной территории" заменить словами "в границах зон с особыми условиями использования территорий"</w:t>
      </w:r>
    </w:p>
    <w:p>
      <w:r>
        <w:t>в статье 51: а) в части 3 слова ", а также в случае несоответствия проектной документации объектов капитального строительства ограничениям использования объектов недвижимости, установленным на приаэродромной территории" исключить; б) часть 13 дополнить предложением следующего содержания: "Отсутствие приложенного к заявлению о выдаче разрешения на строительство решения, указанного в пункте 9 части 7 настоящей статьи, не является основанием для отказа в выдаче разрешения на строительство."; в) пункт 11 части 211 признать утратившим силу</w:t>
      </w:r>
    </w:p>
    <w:p>
      <w:r>
        <w:rPr>
          <w:b/>
        </w:rPr>
        <w:t>Статья 7</w:t>
      </w:r>
    </w:p>
    <w:p>
      <w:r>
        <w:t>Внести в Федеральный закон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№ 46, ст. 5553; 2008, № 30, ст. 3616; 2009, № 29, ст. 3582; 2011, № 17, ст. 2310; № 29, ст. 4284; 2015, № 29, ст. 4374; № 48, ст. 6723; 2016, № 27, ст. 4190; 2018, № 32, ст. 5135; 2020, № 9, ст. 1131; № 30, ст. 4765; 2021, № 24, ст. 4188; 2023, № 18, ст. 3249; № 23, ст. 4017; № 25, ст. 4429; № 31, ст. 5800; 2024, № 33, ст. 4928) следующие изменения</w:t>
      </w:r>
    </w:p>
    <w:p>
      <w:r>
        <w:t>пункт 16 статьи 3 после слов "отвода автомобильной дороги" дополнить словами "первой, второй или третьей категории"</w:t>
      </w:r>
    </w:p>
    <w:p>
      <w:r>
        <w:t>в статье 26: а) часть 1 после слов "за исключением" дополнить словами "автомобильных дорог четвертой и пятой категорий и"; б) в части 2: в пункте 2 слова "и четвертой категорий" заменить словом "категории"; пункт 3 признать утратившим силу; в) в части 8 слово "согласия" заменить словом "согласования", слово "согласие" заменить словом "согласование"; г) в части 81 слово "согласия" заменить словом "согласования"; д) в части 82 слово "согласие" заменить словом "согласование", слова "согласия на строительство, реконструкцию" заменить словами "согласования строительства, реконструкции"; е) в части 83 слова "согласии на строительство, реконструкцию" заменить словами "согласовании строительства, реконструкции", слова "согласия на строительство, реконструкцию" заменить словами "согласования строительства, реконструкции"; ж) часть 9 дополнить предложением следующего содержания: "Данное положение должно содержать порядок получения согласования строительства, реконструкции объектов в границах придорожных полос автомобильных дорог, предусмотренного настоящей статьей, и иные положения, предусмотренные земельным законодательством."</w:t>
      </w:r>
    </w:p>
    <w:p>
      <w:r>
        <w:rPr>
          <w:b/>
        </w:rPr>
        <w:t>Статья 8</w:t>
      </w:r>
    </w:p>
    <w:p>
      <w:r>
        <w:t>Внести в Федеральный закон от 13 июля 2015 года № 218-ФЗ "О государственной регистрации недвижимости" (Собрание законодательства Российской Федерации, 2015, № 29, ст. 4344; 2016, № 26, ст. 3890; № 27, ст. 4294; 2017, № 31, ст. 4766, 4796, 4829; 2018, № 10, ст. 1437; № 32, ст. 5133, 5134, 5135; 2019, № 31, ст. 4426; 2020, № 29, ст. 4512; № 50, ст. 8049; 2021, № 15, ст. 2446; № 18, ст. 3064; № 27, ст. 5054, 5103, 5127; № 50, ст. 8415; 2022, № 1, ст. 16, 18, 45, 47; № 10, ст. 1396; № 12, ст. 1785; № 18, ст. 3010; № 29, ст. 5279; № 52, ст. 9376; 2023, № 1, ст. 63; № 12, ст. 1889; № 25, ст. 4437; № 31, ст. 5764, 5794; № 32, ст. 6129, 6162, 6170; № 45, ст. 7980; 2024, № 8, ст. 1044, 1047; № 31, ст. 4447; № 45, ст. 6701) следующие изменения</w:t>
      </w:r>
    </w:p>
    <w:p>
      <w:r>
        <w:t>часть 64 статьи 70 после слова "используемый" дополнить словами "оператором связи,", после слова "водоотведения" дополнить словами "и оказания населению услуг связи"</w:t>
      </w:r>
    </w:p>
    <w:p>
      <w:r>
        <w:t>в части 1 статьи 711 слова "До 1 января 2025 года" заменить словами "До вступления в силу положения о зоне минимальных расстояний до магистральных или технологических трубопроводов (газопроводов, нефтепроводов и нефтепродуктопроводов, трубопроводов для продуктов переработки нефти и газа, аммиакопроводов), утвержденного Правительством Российской Федерации в соответствии со статьей 106 Земельного кодекса Российской Федерации,"</w:t>
      </w:r>
    </w:p>
    <w:p>
      <w:r>
        <w:rPr>
          <w:b/>
        </w:rPr>
        <w:t>Статья 9</w:t>
      </w:r>
    </w:p>
    <w:p>
      <w:r>
        <w:t>Часть 2 статьи 5 Федерального закона от 13 июля 2015 года № 252-ФЗ "О внесении изменений в Земельный кодекс Российской Федерации и отдельные законодательные акты Российской Федерации" (Собрание законодательства Российской Федерации, 2015, № 29, ст. 4378) признать утратившей силу.</w:t>
      </w:r>
    </w:p>
    <w:p>
      <w:r>
        <w:rPr>
          <w:b/>
        </w:rPr>
        <w:t>Статья 10</w:t>
      </w:r>
    </w:p>
    <w:p>
      <w:r>
        <w:t>Внести в статью 26 Федерального закона от 3 августа 2018 года № 342-ФЗ "О внесении изменений в Градостроительный кодекс Российской Федерации и отдельные законодательные акты Российской Федерации" (Собрание законодательства Российской Федерации, 2018, № 32, ст. 5135; 2019, № 52, ст. 7773; 2021, № 24, ст. 4209; 2022, № 1, ст. 16; 2023, № 32, ст. 6201) следующие изменения</w:t>
      </w:r>
    </w:p>
    <w:p>
      <w:r>
        <w:t>в абзаце первом части 8 цифры "2025" заменить цифрами "2026"</w:t>
      </w:r>
    </w:p>
    <w:p>
      <w:r>
        <w:t>в части 10 цифры "2025" заменить цифрами "2026"</w:t>
      </w:r>
    </w:p>
    <w:p>
      <w:r>
        <w:t>в части 12 цифры "2025" заменить цифрами "2026"</w:t>
      </w:r>
    </w:p>
    <w:p>
      <w:r>
        <w:t>в части 13 цифры "2025" заменить цифрами "2026"</w:t>
      </w:r>
    </w:p>
    <w:p>
      <w:r>
        <w:t>в части 14 слова "до 1 января 2025 года" исключить, слова "частями 13 и 15" заменить словами "частью 13"</w:t>
      </w:r>
    </w:p>
    <w:p>
      <w:r>
        <w:t>часть 15 признать утратившей силу</w:t>
      </w:r>
    </w:p>
    <w:p>
      <w:r>
        <w:t>в части 16 цифры "2025" заменить цифрами "2026", слова "1 декабря 2019" заменить словами "1 января 2025", слова "частями 161 - 163" заменить словами "частями 162 и 163"</w:t>
      </w:r>
    </w:p>
    <w:p>
      <w:r>
        <w:t>в части 162 цифры "2025" заменить цифрами "2026"</w:t>
      </w:r>
    </w:p>
    <w:p>
      <w:r>
        <w:t>часть 18 признать утратившей силу</w:t>
      </w:r>
    </w:p>
    <w:p>
      <w:r>
        <w:t>в части 19 слова "До 1 января 2024 года собственники магистральных или промышленных трубопроводов (газопроводов, нефтепроводов и нефтепродуктопроводов, аммиакопроводов), в целях предупреждения негативного воздействия которых до дня официального опубликования настоящего Федерального закона" заменить словами "До вступления в силу положения о зоне минимальных расстояний до магистральных или технологических трубопроводов (газопроводов, нефтепроводов и нефтепродуктопроводов, трубопроводов для продуктов переработки нефти и газа, аммиакопроводов), утвержденного Правительством Российской Федерации в соответствии со статьей 106 Земельного кодекса Российской Федерации, собственники магистральных или технологических трубопроводов (газопроводов, нефтепроводов и нефтепродуктопроводов, трубопроводов для продуктов переработки нефти и газа, аммиакопроводов), в целях предупреждения негативного воздействия которых", слова "промышленных трубопроводов (газопроводов, нефтепроводов и нефтепродуктопроводов, аммиакопроводов) в Единый государственный реестр недвижимости в целях обеспечения внесения таких сведений в Единый государственный реестр недвижимости в срок не позднее 1 января 2025 года" заменить словами "технологических трубопроводов (газопроводов, нефтепроводов и нефтепродуктопроводов, трубопроводов для продуктов переработки нефти и газа, аммиакопроводов) в Единый государственный реестр недвижимости"</w:t>
      </w:r>
    </w:p>
    <w:p>
      <w:r>
        <w:t>в части 27 цифры "2025" заменить цифрами "2026"</w:t>
      </w:r>
    </w:p>
    <w:p>
      <w:r>
        <w:t>дополнить частью 331 следующего содержания: "331. Не осуществляется снос здания, сооружения, не соответствующих ограничениям в зоне с особыми условиями использования территории, указанной в части 33 настоящей статьи, в том числе в случае установления или изменения такой зоны в соответствии с положением о такой зоне, утвержденным Правительством Российской Федерации в соответствии со статьей 106 Земельного кодекса Российской Федерации. Независимо от указанных ограничений допускаются реконструкция, капитальный ремонт таких здания, сооружения без изменения их параметров. Положения настоящей части не применяются к зданиям, сооружениям,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требованиями."</w:t>
      </w:r>
    </w:p>
    <w:p>
      <w:r>
        <w:t>части 58 и 59 признать утратившими силу</w:t>
      </w:r>
    </w:p>
    <w:p>
      <w:r>
        <w:rPr>
          <w:b/>
        </w:rPr>
        <w:t>Статья 11</w:t>
      </w:r>
    </w:p>
    <w:p>
      <w:r>
        <w:rPr>
          <w:b/>
        </w:rPr>
        <w:t xml:space="preserve">1. </w:t>
      </w:r>
      <w:r>
        <w:t>Зоны с особыми условиями использования территорий, предусмотренные подпунктами 21, 22 и 27 статьи 105 Земельного кодекса Российской Федерации (в редакции, действовавшей до дня вступления в силу настоящего Федерального закона), установленные до дня вступления в силу настоящего Федерального закона, прекращают свое существование после дня вступления в силу настоящего Федерального закона</w:t>
      </w:r>
    </w:p>
    <w:p>
      <w:r>
        <w:rPr>
          <w:b/>
        </w:rPr>
        <w:t xml:space="preserve">2. </w:t>
      </w:r>
      <w:r>
        <w:t>Если зоны с особыми условиями использования территорий, установленные до дня вступления в силу настоящего Федерального закона, не соответствуют целям установления и видам зон с особыми условиями использования территорий, предусмотренным Земельным кодексом Российской Федерации, либо если отсутствуют объекты, в отношении которых были установлены такие зоны, то такие зоны со дня вступления в силу настоящего Федерального закона считаются прекратившими свое существование, а ограничения использования земельных участков и иных объектов недвижимости, установленные в границах таких зон, недействующими</w:t>
      </w:r>
    </w:p>
    <w:p>
      <w:r>
        <w:rPr>
          <w:b/>
        </w:rPr>
        <w:t>Статья 12</w:t>
      </w:r>
    </w:p>
    <w:p>
      <w:r>
        <w:t>Настоящий Федеральный закон вступает в силу с 31 декабря 2024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