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24.5 Кодекса Российской Федерации об административных правонарушениях и статью 2 Федерального закона "О внесении изменений в Кодекс Российской Федерации об административных правонарушениях"</w:t>
      </w:r>
    </w:p>
    <w:p>
      <w:r>
        <w:rPr>
          <w:b/>
        </w:rPr>
        <w:t>Статья 1</w:t>
      </w:r>
    </w:p>
    <w:p>
      <w:r>
        <w:t>Внести в статью 24.5 Кодекса Российской Федерации об административных правонарушениях (Собрание законодательства Российской Федерации, 2002, № 1, ст. 1; 2006, № 50, ст. 5281; 2014, № 42, ст. 5615; 2015, № 24, ст. 3367; № 41, ст. 5642; 2016, № 26, ст. 3864; 2017, № 17, ст. 2450; № 22, ст. 3069; 2018, № 18, ст. 2573; 2021, № 9, ст. 1476) следующие изменения</w:t>
      </w:r>
    </w:p>
    <w:p>
      <w:r>
        <w:t>часть 4 изложить в следующей редакции: "4.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
        <w:t>дополнить частью 5 следующего содержания: "5.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
        <w:rPr>
          <w:b/>
        </w:rPr>
        <w:t>Статья 2</w:t>
      </w:r>
    </w:p>
    <w:p>
      <w:r>
        <w:t>В части 2 статьи 2 Федерального закона от 1 апреля 2020 года № 99-ФЗ "О внесении изменений в Кодекс Российской Федерации об административных правонарушениях" (Собрание законодательства Российской Федерации, 2020, № 14, ст. 2029; 2021, № 1, ст. 10; 2022, № 1, ст. 3; № 52, ст. 9348; 2024, № 1, ст. 2) цифры "2024" заменить цифрами "2025".</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