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</w:t>
      </w:r>
    </w:p>
    <w:p>
      <w:r>
        <w:rPr>
          <w:b/>
        </w:rPr>
        <w:t>Статья 1. Государственная информационная система противодействия правонарушениям, совершаемым с использованием информационных и коммуникационных технологий</w:t>
      </w:r>
    </w:p>
    <w:p>
      <w:r>
        <w:rPr>
          <w:b/>
        </w:rPr>
        <w:t xml:space="preserve">1. </w:t>
      </w:r>
      <w:r>
        <w:t>В целях оперативного предупреждения, выявления и пресечения правонарушений и преступлений, совершаемых с использованием информационных и коммуникационных технологий, организации взаимодействия органов и организаций, указанных в части 6 настоящей статьи, при выявлении и пресечении указанных противоправных действий и принятии мер противодействия им, при выявлении информации, направленной на введение в заблуждение, и ограничении доступа к такой информации создается государственная информационная система противодействия правонарушениям, совершаемым с использованием информационных и коммуникационных технологий</w:t>
      </w:r>
    </w:p>
    <w:p>
      <w:r>
        <w:rPr>
          <w:b/>
        </w:rPr>
        <w:t xml:space="preserve">2. </w:t>
      </w:r>
      <w:r>
        <w:t>Положение о государственной информационной системе противодействия правонарушениям, совершаемым с использованием информационных и коммуникационных технологий, утверждается Правительством Российской Федерации по согласованию с федеральным органом исполнительной власти в области обеспечения безопасности</w:t>
      </w:r>
    </w:p>
    <w:p>
      <w:r>
        <w:rPr>
          <w:b/>
        </w:rPr>
        <w:t xml:space="preserve">3. </w:t>
      </w:r>
      <w:r>
        <w:t>Оператором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</w:t>
      </w:r>
    </w:p>
    <w:p>
      <w:r>
        <w:rPr>
          <w:b/>
        </w:rPr>
        <w:t xml:space="preserve">4. </w:t>
      </w:r>
      <w:r>
        <w:t>Перечень информации, обрабатываемой в государственной информационной системе противодействия правонарушениям, совершаемым с использованием информационных и коммуникационных технологий, порядок включения информации в указанную государственную информационную систему и исключения информации из нее, перечень лиц, предоставляющих в указанную государственную информационную систему информацию, в том числе указанную в части 5 настоящей статьи, порядок предоставления доступа к информации, содержащейся в указанной государственной информационной системе, устанавливаются Правительством Российской Федерации по согласованию с федеральным органом исполнительной власти в области обеспечения безопасности</w:t>
      </w:r>
    </w:p>
    <w:p>
      <w:r>
        <w:rPr>
          <w:b/>
        </w:rPr>
        <w:t xml:space="preserve">5. </w:t>
      </w:r>
      <w:r>
        <w:t>В государственной информационной системе противодействия правонарушениям, совершаемым с использованием информационных и коммуникационных технологий, осуществляется хранение полученной в порядке, установленном Правительством Российской Федерации по согласованию с федеральным органом исполнительной власти в области обеспечения безопасности, информации о лицах, совершивших противоправные действия с использованием сети связи общего пользования, в том числе информации об абонентских номерах, используемых в целях совершения противоправных действий с использованием сети связи общего пользования</w:t>
      </w:r>
    </w:p>
    <w:p>
      <w:r>
        <w:rPr>
          <w:b/>
        </w:rPr>
        <w:t xml:space="preserve">6. </w:t>
      </w:r>
      <w:r>
        <w:t>Пользователями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являются Генеральная прокуратура Российской Федерации, Следственный комитет Российской Федерации, Центральный банк Российской Федерации, кредитные организации, операторы связи, а также федеральные органы исполнительной власти и организации, перечень которых утверждается Правительством Российской Федерации</w:t>
      </w:r>
    </w:p>
    <w:p>
      <w:r>
        <w:rPr>
          <w:b/>
        </w:rPr>
        <w:t xml:space="preserve">7. </w:t>
      </w:r>
      <w:r>
        <w:t>Порядок взаимодействия государственных органов и организаций, указанных в части 6 настоящей статьи, с государственной информационной системой противодействия правонарушениям, совершаемым с использованием информационных и коммуникационных технологий, устанавливается Правительством Российской Федерации по согласованию с федеральным органом исполнительной власти в области обеспечения безопасности</w:t>
      </w:r>
    </w:p>
    <w:p>
      <w:r>
        <w:rPr>
          <w:b/>
        </w:rPr>
        <w:t>Статья 2. О внесении изменений в Федеральный закон "О банках и банковской деятельности"</w:t>
      </w:r>
    </w:p>
    <w:p>
      <w:r>
        <w:t>Внести в Федеральный закон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2005, № 1, ст. 45; 2006, № 6, ст. 636; 2008, № 15, ст. 1447; 2013, № 51, ст. 6683; 2014, № 19, ст. 2317; № 26, ст. 3379, 3395; 2015, № 29, ст. 4357, 4385; 2016, № 27, ст. 4294; 2017, № 31, ст. 4761; 2018, № 1, ст. 66; 2021, № 27, ст. 5078; 2022, № 29, ст. 5233; № 47, ст. 8108; 2024, № 33, ст. 4971; № 53, ст. 8542; 2025, № 7, ст. 541) следующие изменения</w:t>
      </w:r>
    </w:p>
    <w:p>
      <w:r>
        <w:t>статью 9 дополнить частью десятой следующего содержания: "Кредитная организация обязана в случаях, предусмотренных настоящим Федеральным законом и другими федеральными законами, предоставить уполномоченному государственному органу, осуществляющему оперативно-разыскную деятельность или обеспечение безопасности Российской Федерации, запрошенные указанным органом сведения с использованием единой системы межведомственного электронного взаимодействия в сроки, порядке, составе и формате, которые устанавливаются Правительством Российской Федерации по согласованию с Банком России."</w:t>
      </w:r>
    </w:p>
    <w:p>
      <w:r>
        <w:t>дополнить статьей 243-1 следующего содержания: "Статья 243-1. Мероприятия по противодействию выдаче наличных денежных средств без добровольного согласия клиента с использованием банкоматов Кредитная организация, предоставившая клиенту платежную карту, до выдачи наличных денежных средств с банковских счетов клиента с использованием банкоматов обязана осуществить проверку на наличие признаков выдачи наличных денежных средств без добровольного согласия клиента с использованием банкоматов. Признаки выдачи наличных денежных средств без добровольного согласия клиента с использованием банкоматов устанавливаются Банком России и размещаются на его официальном сайте в информационно-телекоммуникационной сети "Интернет". При наличии признаков выдачи наличных денежных средств без добровольного согласия клиента с использованием банкоматов кредитная организация, предоставившая клиенту платежную карту, на 48 часов с момента направления запроса на выдачу наличных денежных средств обязана ограничить выдачу наличных денежных средств на сумму не более 50 тысяч рублей в сутки и незамедлительно уведомить клиента о причинах такого ограничения."</w:t>
      </w:r>
    </w:p>
    <w:p>
      <w:r>
        <w:t>статью 244 дополнить пунктом 6 следующего содержания: "6) процедуры выявления случаев и попыток выдачи наличных денежных средств без добровольного согласия клиента с использованием банкоматов."</w:t>
      </w:r>
    </w:p>
    <w:p>
      <w:r>
        <w:t>статью 30: а) дополнить частью шестнадцатой следующего содержания: "Кредитная организация обязана ограничить выдачу наличных денежных средств с использованием банкоматов на сумму не более 100 тысяч рублей в месяц, если от Банка России получена информация, содержащаяся в базе данных о случаях и попытках осуществления переводов денежных средств без добровольного согласия клиента, формирование и ведение которой осуществляются Банком России на основании части 5 статьи 27 Федерального закона от 27 июня 2011 года № 161-ФЗ "О национальной платежной системе", которая содержит сведения, относящиеся к клиенту и (или) его электронному средству платежа, на период нахождения сведений в указанной базе данных."; б) дополнить частью семнадцатой следующего содержания: "Работникам кредитных организаций запрещается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информационно-телекоммуникационной сети "Интернет" общедоступной информации в информационно-телекоммуникационной сети "Интернет", для информирования клиентов - физических лиц."; в) дополнить частью восемнадцатой следующего содержания: "Кредитная организация при осуществлении доступа клиентов - физических лиц к своему официальному сайту в информационно-телекоммуникационной сети "Интернет" и мобильному приложению, с использованием которых клиентам - физическим лицам предоставляются услуги, указанные в пункте 58-1 статьи 7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терроризма", вправе обеспечить возможность прохождения указанными лицами аутентификации посредством использования единой биометрической системы в соответствии со статьей 10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Федерации"."; г) дополнить частью девятнадцатой следующего содержания: "Кредитная организация обязана обеспечить клиенту - физическому лицу по соглашению с такой кредитной организацией и лицом, уполномоченным клиентом (далее для целей настоящей статьи соответственно - соглашение, уполномоченное лицо), возможность наделить такое лицо статусом уполномоченного лица для получения подтверждения совершения операции по переводу денежных средств с банковских счетов (вкладов), открытых указанному клиенту в этой кредитной организации, совершаемой по поручению клиента - физического лица в пользу третьих лиц (далее для целей настоящей статьи - операция по переводу денежных средств), операции по получению клиентом - физическим лицом наличных денежных средств с банковских счетов (вкладов), открытых указанному клиенту в этой кредитной организации, в том числе с использованием банкомата (далее - операция по получению наличных денежных средств)."; д) дополнить частью двадцатой следующего содержания: "Клиент - физическое лицо вправе выбрать одну или несколько операций по переводу денежных средств или операций по получению наличных денежных средств (далее при совместном упоминании - операция, требующая подтверждения уполномоченным лицом), определить критерии операций, требующих подтверждения уполномоченным лицом, а также банковские счета (вклады) клиента - физического лица, операции по которым требуют подтверждения уполномоченным лицом."; е) дополнить частью двадцать первой следующего содержания: "При получении распоряжения клиента - физического лица о совершении операции, требующей подтверждения уполномоченным лицом, кредитная организация обязана незамедлительно направить уведомление об этом уполномоченному лицу в порядке, определенном соглашением."; ж) дополнить частью двадцать второй следующего содержания: "Кредитная организация обязана приостановить прием к исполнению распоряжения клиента - физического лица при совершении операции по переводу денежных средств (за исключением операции по переводу денежных средств с использованием платежных карт или сервиса быстрых платежей платежной системы Банка России) до момента получения подтверждения совершения операции по переводу денежных средств от уполномоченного лица. Кредитная организация обязана отказать клиенту - физическому лицу в совершении операции по переводу денежных средств с использованием платежных карт или сервиса быстрых платежей платежной системы Банка России либо в совершении операции по получению наличных денежных средств, если соответствующая операция относится к операции, требующей подтверждения уполномоченным лицом."; з) дополнить частью двадцать третьей следующего содержания: "Операция, требующая подтверждения уполномоченным лицом, должна быть подтверждена (либо отклонена) уполномоченным лицом не позднее 12 часов, если более короткий срок не установлен в соглашении, с момента направления уполномоченному лицу уведомления кредитной организации о совершении клиентом - физическим лицом операции, требующей подтверждения уполномоченным лицом."; и) дополнить частью двадцать четвертой следующего содержания: "При получении от уполномоченного лица в соответствии с частью двадцать третьей настоящей статьи подтверждения совершения операции, требующей подтверждения уполномоченным лицом, кредитная организация обязана:</w:t>
      </w:r>
    </w:p>
    <w:p>
      <w:r>
        <w:t>в случае совершения клиентом - физическим лицом операции по переводу денежных средств (за исключением операции по переводу денежных средств с использованием платежных карт или сервиса быстрых платежей платежной системы Банка России) принять к исполнению распоряжение клиента - физического лица при отсутствии иных установленных законодательством Российской Федерации оснований не принимать распоряжение клиента - физического лица к исполнению</w:t>
      </w:r>
    </w:p>
    <w:p>
      <w:r>
        <w:t>в случае, если в совершении операции по переводу денежных средств с использованием платежных карт или сервиса быстрых платежей платежной системы Банка России, в совершении операции по получению наличных денежных средств клиенту - физическому лицу было отказано в соответствии с частью двадцать второй настоящей статьи, обеспечить такому клиенту возможность совершения повторной операции по переводу денежных средств, содержащей те же реквизиты получателя (плательщика) и ту же сумму перевода, либо повторной операции по получению наличных денежных средств в том же размере (далее - повторная операция) в пределах срока, установленного частью двадцать третьей настоящей статьи, при отсутствии иных установленных законодательством Российской Федерации оснований не совершать повторную операцию клиента - физического лица."; к) дополнить частью двадцать пятой следующего содержания: "При получении от уполномоченного лица распоряжения об отклонении совершения операции, требующей подтверждения уполномоченным лицом, либо неполучении подтверждения совершения операции, требующей подтверждения уполномоченным лицом, в срок, установленный частью двадцать третьей настоящей статьи, кредитная организация обязана:</w:t>
      </w:r>
    </w:p>
    <w:p>
      <w:r>
        <w:t>в случае совершения клиентом - физическим лицом операции по переводу денежных средств (за исключением операции по переводу денежных средств с использованием платежных карт или сервиса быстрых платежей платежной системы Банка России) не принимать распоряжение клиента - физического лица к исполнению</w:t>
      </w:r>
    </w:p>
    <w:p>
      <w:r>
        <w:t>в случае, если в совершении операции по переводу денежных средств с использованием платежных карт или сервиса быстрых платежей платежной системы Банка России либо операции по получению наличных денежных средств клиенту - физическому лицу было отказано в соответствии с частью двадцать второй настоящей статьи, отказать клиенту в совершении повторной операции в пределах срока, установленного частью двадцать третьей настоящей статьи."; л) дополнить частью двадцать шестой следующего содержания: "Порядок наделения лица статусом уполномоченного лица и лишения лица этого статуса, порядок информирования уполномоченного лица о лишении его статуса уполномоченного лица, требования к уполномоченному лицу, перечень и критерии операций, требующих подтверждения уполномоченным лицом, порядок информирования кредитной организацией уполномоченного лица об обращении клиента - физического лица с распоряжением о совершении операции, требующей подтверждения уполномоченным лицом, порядок уведомления уполномоченным лицом кредитной организации о подтверждении либо об отклонении операции клиента - физического лица, требующей подтверждения уполномоченным лицом, порядок информирования клиента о подтверждении либо об отклонении операции клиента - физического лица уполномоченным лицом, стоимость услуг за предусмотренное настоящей частью информирование либо безвозмездность такого информирования определяются соглашением."; м) дополнить частью двадцать седьмой следующего содержания: "Уполномоченное лицо считается наделенным статусом с момента подписания соглашения и лишенным статуса на следующий день после подачи клиентом - физическим лицом в кредитную организацию уведомления о лишении статуса уполномоченного лица. Статусом уполномоченного лица не может быть наделено лицо, включенное в перечень организаций и физических лиц, в отношении которых имеются сведения об их причастности к экстремистской деятельности или терроризму."; н) дополнить частью двадцать восьмой следующего содержания: "Действие положений частей девятнадцатой - двадцать седьмой настоящей статьи не распространяется на операции, совершаемые с использованием электронных денежных средств."; о) дополнить частью двадцать девятой следующего содержания: "Кредитная организация в местах оказания услуг (в том числе на своем официальном сайте в информационно-телекоммуникационной сети "Интернет" и в мобильном приложении (при его наличии) обязана размещать информацию о праве клиента - физического лица на основании соглашения наделить лицо статусом уполномоченного лица для получения подтверждения совершения таким клиентом операции по переводу денежных средств или операции по получению наличных денежных средств, о порядке наделения лица статусом уполномоченного лица и лишения лица этого статуса, требованиях к уполномоченному лицу и об условиях осуществления уполномоченным лицом своих полномочий, о стоимости услуг кредитной организации за информирование уполномоченного лица об обращении клиента с распоряжением о совершении операции, требующей подтверждения уполномоченным лицом, и информирование клиента о подтверждении (либо об отклонении) соответствующей операции уполномоченным лицом либо о безвозмездности такого информирования."</w:t>
      </w:r>
    </w:p>
    <w:p>
      <w:r>
        <w:t>статью 31 дополнить частью четвертой следующего содержания: "Кредитная организация при предъявлении доверенности на получение от имени клиента наличных денежных средств обязана зафиксировать факт предъявления такой доверенности и обеспечить хранение копии такой доверенности в течение пяти лет с даты ее предъявления или выдачи наличных денежных средств."</w:t>
      </w:r>
    </w:p>
    <w:p>
      <w:r>
        <w:rPr>
          <w:b/>
        </w:rPr>
        <w:t>Статья 3. О внесении изменений в Закон Российской Федерации "О защите прав потребителей"</w:t>
      </w:r>
    </w:p>
    <w:p>
      <w:r>
        <w:t>Внести в Закон Российской Федерации от 7 февраля 1992 года № 2300-I "О защите прав потребителей" (в редакции Федерального закона от 9 января 1996 года № 2-ФЗ) (Ведомости Съезда народных депутатов Российской Федерации и Верховного Совета Российской Федерации, 1992, № 15, ст. 766; Собрание законодательства Российской Федерации, 1996, № 3, ст. 140; 2004, № 52, ст. 5275; 2006, № 43, ст. 4412; 2011, № 30, ст. 4590; 2018, № 31, ст. 4839) следующие изменения</w:t>
      </w:r>
    </w:p>
    <w:p>
      <w:r>
        <w:t>статью 9: а) дополнить пунктом 14 следующего содержания: "14. Владелец агрегатора вправе обеспечить возможность прохождения продавцом (исполнителем), потребителем аутентификации с использованием единой биометрической системы в соответствии со статьей 10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Федерации"."; б) дополнить пунктом 15 следующего содержания: "15. Владелец агрегатора обязан осуществлять идентификацию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изъявивших желание пройти такую идентификацию и имеющих намерение разместить предложение о заключении договора купли-продажи товара (договора возмездного оказания услуг) российских юридических лиц и физических лиц."; в) дополнить пунктом 16 следующего содержания: "16. Владелец агрегатора обязан довести до сведения потребителей информацию о прохождении идентификации лицом, имеющим намерение разместить предложение о заключении договора купли-продажи товара (договора возмездного оказания услуг), с использованием единой системы идентификации и аутентификации посредством размещения указанной информации на своих сайте и (или) странице сайта в информационно-телекоммуникационной сети "Интернет"."</w:t>
      </w:r>
    </w:p>
    <w:p>
      <w:r>
        <w:t>в статье 41: а) в наименовании слова "органу государственного надзора" заменить словами "государственным органам"; б) слово "Изготовитель" заменить словами "1. Изготовитель"; в) дополнить пунктом 2 следующего содержания: "2. Владелец агрегатора в случаях, предусмотренных законодательством Российской Федерации, обязан предоставить уполномоченному государственному органу, осуществляющему оперативно-разыскную деятельность или обеспечение безопасности Российской Федерации, запрошенные указанным органом сведения с использованием единой системы межведомственного электронного взаимодействия в сроки, порядке, составе и формате, которые устанавливаются Правительством Российской Федерации."</w:t>
      </w:r>
    </w:p>
    <w:p>
      <w:r>
        <w:rPr>
          <w:b/>
        </w:rPr>
        <w:t>Статья 4. О внесении изменения в Федеральный закон "О федеральной службе безопасности"</w:t>
      </w:r>
    </w:p>
    <w:p>
      <w:r>
        <w:t>Пункт "м" части первой статьи 13 Федерального закона от 3 апреля 1995 года № 40-ФЗ "О федеральной службе безопасности" (Собрание законодательства Российской Федерации, 1995, № 15, ст. 1269; 2000, № 1, ст. 9; 2003, № 2, ст. 156; № 27, ст. 2700; 2006, № 17, ст. 1779; № 31, ст. 3452; 2007, № 31, ст. 4008; 2008, № 52, ст. 6235; 2010, № 31, ст. 4207; 2011, № 29, ст. 4282; № 50, ст. 7366; 2013, № 19, ст. 2324; № 27, ст. 3477; № 51, ст. 6689; 2014, № 19, ст. 2335; 2016, № 1, ст. 88; 2018, № 11, ст. 1591; 2019, № 49, ст. 6963; 2022, № 45, ст. 7672; 2023, № 32, ст. 6172; 2024, № 33, ст. 4945; 2025, № 9, ст. 852) после слова "обязанностей," дополнить словами "в том числе с использованием единой системы межведомственного электронного взаимодействия (при наличии технической возможности и с соблюдением мер по обеспечению конфиденциальности и безопасности передаваемой информации),".</w:t>
      </w:r>
    </w:p>
    <w:p>
      <w:r>
        <w:rPr>
          <w:b/>
        </w:rPr>
        <w:t>Статья 5. О внесении изменений в Федеральный закон "Об оперативно-розыскной деятельности"</w:t>
      </w:r>
    </w:p>
    <w:p>
      <w:r>
        <w:t>Внести в статью 8 Федерального закона от 12 августа 1995 года № 144-ФЗ "Об оперативно-розыскной деятельности" (Собрание законодательства Российской Федерации, 1995, № 33, ст. 3349; 1999, № 2, ст. 233; 2001, № 13, ст. 1140; 2005, № 49, ст. 5128; 2007, № 31, ст. 4008; 2008, № 52, ст. 6235; 2013, № 51, ст. 6689; 2016, № 28, ст. 4558; 2019, № 31, ст. 4470; 2021, № 27, ст. 5080; 2023, № 1, ст. 85) следующие изменения</w:t>
      </w:r>
    </w:p>
    <w:p>
      <w:r>
        <w:t>часть одиннадцатую после слов "статьи 6" дополнить словами "настоящего Федерального закона"</w:t>
      </w:r>
    </w:p>
    <w:p>
      <w:r>
        <w:t>дополнить частью двенадцатой следующего содержания: "В целях наведения справок при наличии технической возможности и с соблюдением мер по обеспечению конфиденциальности и безопасности передаваемой информации может использоваться единая система межведомственного электронного взаимодействия."</w:t>
      </w:r>
    </w:p>
    <w:p>
      <w:r>
        <w:rPr>
          <w:b/>
        </w:rPr>
        <w:t>Статья 6. О внесении изменения в Федеральный закон "О государственной охране"</w:t>
      </w:r>
    </w:p>
    <w:p>
      <w:r>
        <w:t>Подпункт 11 статьи 15 Федерального закона от 27 мая 1996 года № 57-ФЗ "О государственной охране" (Собрание законодательства Российской Федерации, 1996, № 22, ст. 2594; 2011, № 50, ст. 7366; 2017, № 27, ст. 3945; 2018, № 11, ст. 1591; 2019, № 49, ст. 6963; 2020, № 14, ст. 2022; 2023, № 32, ст. 6172; 2024, № 33, ст. 4967; 2025, № 9, ст. 852) дополнить словами ", в том числе с использованием единой системы межведомственного электронного взаимодействия (при наличии технической возможности и с соблюдением мер по обеспечению конфиденциальности и безопасности передаваемой информации)".</w:t>
      </w:r>
    </w:p>
    <w:p>
      <w:r>
        <w:rPr>
          <w:b/>
        </w:rPr>
        <w:t>Статья 7. О внесении изменений в Федеральный закон "О противодействии легализации (отмыванию) доходов, полученных преступным путем, и финансированию терроризма"</w:t>
      </w:r>
    </w:p>
    <w:p>
      <w:r>
        <w:t>Внести в статью 7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2004, № 31, ст. 3224; 2006, № 31, ст. 3446; 2007, № 16, ст. 1831; № 49, ст. 6036; 2009, № 23, ст. 2776; 2010, № 30, ст. 4007; 2011, № 27, ст. 3873; № 46, ст. 6406; 2013, № 26, ст. 3207; № 52, ст. 6968; 2014, № 19, ст. 2315; № 23, ст. 2934; № 30, ст. 4219; 2015, № 1, ст. 37; № 18, ст. 2614; № 24, ст. 3367; № 27, ст. 3945, 4001; 2016, № 1, ст. 27, 43, 44; № 26, ст. 3860; № 27, ст. 4196; 2017, № 31, ст. 4830; 2018, № 1, ст. 54, 66; № 18, ст. 2560, 2576; № 53, ст. 8491; 2019, № 12, ст. 1222, 1223; № 27, ст. 3534, 3538; № 30, ст. 4152; № 31, ст. 4418, 4430; № 49, ст. 6953; № 51, ст. 7490; № 52, ст. 7798; 2020, № 9, ст. 1138; № 15, ст. 2239; № 29, ст. 4518; № 30, ст. 4738; № 31, ст. 5018; 2021, № 1, ст. 18, 75; № 9, ст. 1469; № 24, ст. 4183; № 27, ст. 5061, 5094, 5171, 5183; № 47, ст. 7739; № 52, ст. 8982; 2022, № 1, ст. 52; № 16, ст. 2613; № 27, ст. 4620; № 29, ст. 5298; 2023, № 1, ст. 16, 54; № 12, ст. 1887, 1889; № 18, ст. 3242; № 25, ст. 4449; № 29, ст. 5316, 5326; № 43, ст. 7602; 2024, № 12, ст. 1569; № 23, ст. 3057, 3060; № 31, ст. 4470; № 33, ст. 4950, 4971; № 53, ст. 8531, 8532) следующие изменения</w:t>
      </w:r>
    </w:p>
    <w:p>
      <w:r>
        <w:t>абзац первый пункта 15-2 дополнить словами ", за исключением случаев, предусмотренных абзацем вторым пункта 112-1 настоящей статьи", дополнить предложением следующего содержания: "Проведение идентификации и аутентификации клиента при соблюдении условий, предусмотренных пунктом 58-2 настоящей статьи, может быть поручено микрофинансовой организацией на основании договора кредитной организации."</w:t>
      </w:r>
    </w:p>
    <w:p>
      <w:r>
        <w:t>пункт 112-1 дополнить абзацем вторым следующего содержания: "Использование упрощенной идентификации не допускается в целях заключения договора потребительского кредита (займа) микрофинансовой организацией."</w:t>
      </w:r>
    </w:p>
    <w:p>
      <w:r>
        <w:t>дополнить пунктом 58-2 следующего содержания: "58-2. Микрофинансовые организации при дистанционном приеме на обслуживание клиента - физического лица обязаны осуществлять идентификацию клиента, представителя клиента путем установления и подтверждения достоверности сведений о них, определенных настоящим Федеральным законом, с использованием единой системы идентификации и аутентификации и единой биометрической системы в соответствии со статьей 9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При дистанционном заключении каждого договора потребительского кредита (займа) микрофинансовые организации обязаны обеспечить аутентификацию клиента с использованием единой системы идентификации и аутентификации и единой биометрической системы в соответствии со статьей 10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при условии проведения при предшествующем приеме на обслуживание идентификации клиента в порядке, предусмотренном абзацем первым настоящего пункта."</w:t>
      </w:r>
    </w:p>
    <w:p>
      <w:r>
        <w:rPr>
          <w:b/>
        </w:rPr>
        <w:t>Статья 8. О внесении изменений в Федеральный закон "О Центральном банке Российской Федерации (Банке России)"</w:t>
      </w:r>
    </w:p>
    <w:p>
      <w:r>
        <w:t>Внести в Федеральный закон от 10 июля 2002 года № 86-ФЗ "О Центральном банке Российской Федерации (Банке России)" (Собрание законодательства Российской Федерации, 2002, № 28, ст. 2790; 2021, № 27, ст. 5078) следующие изменения</w:t>
      </w:r>
    </w:p>
    <w:p>
      <w:r>
        <w:t>абзац первый статьи 62 после слов "вправе направить" дополнить словами ", в том числе с использованием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технологий,"</w:t>
      </w:r>
    </w:p>
    <w:p>
      <w:r>
        <w:t>главу XIV дополнить статьей 921 следующего содержания: "Статья 921. Служащим Банка России запрещается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информационно-телекоммуникационной сети "Интернет" общедоступной информации в информационно-телекоммуникационной сети "Интернет", для информирования физических лиц."</w:t>
      </w:r>
    </w:p>
    <w:p>
      <w:r>
        <w:rPr>
          <w:b/>
        </w:rPr>
        <w:t>Статья 9. О внесении изменений в Федеральный закон "О связи"</w:t>
      </w:r>
    </w:p>
    <w:p>
      <w:r>
        <w:t>Внести в Федеральный закон от 7 июля 2003 года № 126-ФЗ "О связи" (Собрание законодательства Российской Федерации, 2003, № 28, ст. 2895; 2006, № 31, ст. 3431; 2007, № 7, ст. 835; 2010, № 7, ст. 705; № 31, ст. 4190; 2011, № 50, ст. 7351; 2012, № 31, ст. 4328; № 53, ст. 7578; 2013, № 30, ст. 4062; № 44, ст. 5643; № 48, ст. 6162; 2014, № 19, ст. 2302; № 30, ст. 4273; № 49, ст. 6928; 2015, № 29, ст. 4342, 4383; 2016, № 15, ст. 2066; № 27, ст. 4213; № 28, ст. 4558; 2017, № 17, ст. 2457; № 31, ст. 4742, 4794; № 50, ст. 7557; 2018, № 53, ст. 8453, 8455; 2019, № 18, ст. 2214; № 23, ст. 2914; 2021, № 1, ст. 27, 72, 74; № 24, ст. 4188; № 27, ст. 5147; 2022, № 1, ст. 34; № 29, ст. 5323; 2023, № 32, ст. 6205; 2024, № 33, ст. 4912, 4999; № 53, ст. 8562) следующие изменения: 1) в статье 44: а) в абзаце втором пункта 2 слова "оконечного оборудования" заменить словами "пользовательского оборудования (оконечного оборудования), в том числе пользовательского оборудования (оконечного оборудования), использующего программные и радиоэлектронные средства, которое предназначено для пропуска трафика между сетями связи и (или) сетями передачи данных с возможностью одновременного использования нескольких идентификационных модулей (далее - абонентский терминал пропуска трафика), средства связи, которое предназначено для предоставления абоненту возможности пользования услугами электросвязи, выполнения функции систем коммутации, маршрутизации трафика в сети электросвязи (далее - виртуальная телефонная станция)"; б) абзац девятый пункта 6 изложить в следующей редакции: "Оператор связи до начала оказания услуг связи обязан осуществлять проверку соблюдения требований, предусмотренных абзацем восьмым настоящего пункта, с использованием государственной информационной системы, указанной в статье 442 настоящего Федерального закона, а также наличия запрета на заключение договоров об оказании услуг подвижной радиотелефонной связи, указанного в пункте 71 статьи 45 настоящего Федерального закона, с использованием единого портала государственных и муниципальных услуг. В случае, если при проверке оператор связи обнаружит, что указанные требования не соблюдаются и (или) указанный запрет установлен, оператор связи обязан не оказывать в отношении данного абонентского номера услуги связи, о чем уведомляет абонента в порядке, установленном правилами оказания услуг связи."; в) дополнить пунктом 9 следующего содержания: "9. Использование абонентских терминалов пропуска трафика, виртуальных телефонных станций с нарушением требований, установленных настоящим Федеральным законом и (или) правилами оказания услуг связи, не допускается."; 2) статью 441 дополнить пунктом 11 следующего содержания: "11. Абонент в порядке, установленном Правительством Российской Федерации, вправе направить оператору подвижной радиотелефонной связи отказ от получения рассылки. Оператор подвижной радиотелефонной связи обязан прекратить рассылку абоненту, направившему указанному оператору отказ в соответствии с настоящим пунктом."; 3) дополнить статьей 441-1 следующего содержания: "Статья 441-1. Массовые вызовы 1. Массовые и (или) автоматические телефонные вызовы в сети связи общего пользования (далее - массовые вызовы) должны осуществляться при условии получения предварительного согласия абонента,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массовых вызовов. Массовые вызовы признаются осуществленными без предварительного согласия абонента, если заказчик массовых вызовов в случае осуществления массовых вызовов по его инициативе или оператор связи в случае осуществления массовых вызовов по инициативе оператора связи не докажет, что такое согласие было получено.</w:t>
      </w:r>
    </w:p>
    <w:p>
      <w:r>
        <w:rPr>
          <w:b/>
        </w:rPr>
        <w:t xml:space="preserve">2. </w:t>
      </w:r>
      <w:r>
        <w:t>Абонент в порядке, установленном Правительством Российской Федерации, вправе направить оператору связи отказ от получения массовых вызовов. Оператор связи обязан прекратить массовые вызовы абоненту, направившему указанному оператору отказ в соответствии с настоящим пунктом</w:t>
      </w:r>
    </w:p>
    <w:p>
      <w:r>
        <w:rPr>
          <w:b/>
        </w:rPr>
        <w:t xml:space="preserve">3. </w:t>
      </w:r>
      <w:r>
        <w:t>Массовые вызовы по инициативе заказчика массовых вызовов осуществляются на основании договора, заключенного с оператором связи, абоненту которого предназначены массовые вызовы. Предметом указанного договора являются услуги по осуществлению массовых вызовов оператором связи</w:t>
      </w:r>
    </w:p>
    <w:p>
      <w:r>
        <w:rPr>
          <w:b/>
        </w:rPr>
        <w:t xml:space="preserve">4. </w:t>
      </w:r>
      <w:r>
        <w:t>Массовые вызовы, осуществляемые с нарушением требований настоящего Федерального закона, являются незаконными, за исключением массовых вызовов, осуществляемых по инициативе государственных органов и подведомственных им организаций, органов местного самоуправления и подведомственных им организаций, а также иных органов и (или) организаций, перечень которых устанавливается Правительством Российской Федерации.";</w:t>
      </w:r>
    </w:p>
    <w:p>
      <w:r>
        <w:rPr>
          <w:b/>
        </w:rPr>
        <w:t xml:space="preserve">4. </w:t>
      </w:r>
      <w:r>
        <w:t>статью 45:</w:t>
      </w:r>
    </w:p>
    <w:p>
      <w:r>
        <w:rPr>
          <w:b/>
        </w:rPr>
        <w:t xml:space="preserve">4. </w:t>
      </w:r>
      <w:r>
        <w:t>с использованием единого портала государственных и муниципальных услуг</w:t>
      </w:r>
    </w:p>
    <w:p>
      <w:r>
        <w:rPr>
          <w:b/>
        </w:rPr>
        <w:t xml:space="preserve">4. </w:t>
      </w:r>
      <w:r>
        <w:t>при личном обращении в организацию, указанную в пункте 5 статьи 2 Федерального закона от 27 июля 2010 года № 210-ФЗ "Об организации предоставления государственных и муниципальных услуг".";</w:t>
      </w:r>
    </w:p>
    <w:p>
      <w:r>
        <w:rPr>
          <w:b/>
        </w:rPr>
        <w:t xml:space="preserve">4. </w:t>
      </w:r>
      <w:r>
        <w:t>в статье 46:</w:t>
      </w:r>
    </w:p>
    <w:p>
      <w:r>
        <w:rPr>
          <w:b/>
        </w:rPr>
        <w:t xml:space="preserve">4. </w:t>
      </w:r>
      <w:r>
        <w:t>статью 68 дополнить пунктом 10 следующего содержания: "10. Абонент или пользователь услугами связи абонента - юридического лица либо индивидуального предпринимателя несет ответственность за неправомерное использование абонентского номера,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договора."</w:t>
      </w:r>
    </w:p>
    <w:p>
      <w:r>
        <w:rPr>
          <w:b/>
        </w:rPr>
        <w:t xml:space="preserve">4. </w:t>
      </w:r>
      <w:r>
        <w:t>в статье 71:</w:t>
      </w:r>
    </w:p>
    <w:p>
      <w:r>
        <w:rPr>
          <w:b/>
        </w:rPr>
        <w:t xml:space="preserve">4. </w:t>
      </w:r>
      <w:r>
        <w:t>дополнить пунктом 71 следующего содержания: "71. Физическое лицо вправе установить запрет на заключение договоров об оказании услуг подвижной радиотелефонной связи одним из следующих способов:</w:t>
      </w:r>
    </w:p>
    <w:p>
      <w:r>
        <w:rPr>
          <w:b/>
        </w:rPr>
        <w:t xml:space="preserve">4. </w:t>
      </w:r>
      <w:r>
        <w:t>дополнить пунктом 72 следующего содержания: "72. Снятие указанного в пункте 71 настоящей статьи запрета на заключение договоров об оказании услуг подвижной радиотелефонной связи возможно только при личном обращении в организацию, указанную в пункте 5 статьи 2 Федерального закона от 27 июля 2010 года № 210-ФЗ "Об организации предоставления государственных и муниципальных услуг"."</w:t>
      </w:r>
    </w:p>
    <w:p>
      <w:r>
        <w:rPr>
          <w:b/>
        </w:rPr>
        <w:t xml:space="preserve">4. </w:t>
      </w:r>
      <w:r>
        <w:t>дополнить пунктом 9 следующего содержания: "9. Передача абонентом - физическим лицом или пользователем услугами связи абонента - юридического лица либо индивидуального предпринимателя абонентского номера,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договора, иным лицам не допускается, за исключением случаев, указанных в пункте 10 настоящей статьи."</w:t>
      </w:r>
    </w:p>
    <w:p>
      <w:r>
        <w:rPr>
          <w:b/>
        </w:rPr>
        <w:t xml:space="preserve">4. </w:t>
      </w:r>
      <w:r>
        <w:t>дополнить пунктом 10 следующего содержания: "10. Абонент - физическое лицо вправе передать абонентский номер, выделенный ему на основании договора об оказании услуг подвижной радиотелефонной связи, лицам, являющимся членами его семьи и (или) близкими родственниками в соответствии с Семейным кодексом Российской Федерации (супругами, родителями и детьми, в том числе усыновителями и усыновленными, дедушками, бабушками и внуками, полнородными и неполнородными (имеющими общих отца или мать) братьями и сестрами), а также иным лицам, перечень которых устанавливается Правительством Российской Федерации."</w:t>
      </w:r>
    </w:p>
    <w:p>
      <w:r>
        <w:rPr>
          <w:b/>
        </w:rPr>
        <w:t xml:space="preserve">4. </w:t>
      </w:r>
      <w:r>
        <w:t>пункт 1 дополнить абзацем четырнадцатым следующего содержания: "в случаях, предусмотренных настоящим Федеральным законом и другими федеральными законами, предоставить уполномоченному государственному органу, осуществляющему оперативно-разыскную деятельность или обеспечение безопасности Российской Федерации, запрошенные им сведения с использованием единой системы межведомственного электронного взаимодействия в сроки, порядке, составе и формате, которые устанавливаются Правительством Российской Федерации."</w:t>
      </w:r>
    </w:p>
    <w:p>
      <w:r>
        <w:rPr>
          <w:b/>
        </w:rPr>
        <w:t xml:space="preserve">4. </w:t>
      </w:r>
      <w:r>
        <w:t>дополнить пунктом 91 следующего содержания: "91. Оператор связи, с сети связи которого инициируется телефонный вызов, обязан передавать на пользовательское оборудование (оконечное оборудование) информацию об абоненте - юридическом лице либо индивидуальном предпринимателе, инициировавших телефонный вызов, в сроки, порядке, составе и формате, которые устанавливаются Правительством Российской Федерации."</w:t>
      </w:r>
    </w:p>
    <w:p>
      <w:r>
        <w:rPr>
          <w:b/>
        </w:rPr>
        <w:t xml:space="preserve">4. </w:t>
      </w:r>
      <w:r>
        <w:t>пункт 14 дополнить предложением следующего содержания: "В случае, если отправка указанного короткого текстового сообщения осуществляется в момент телефонного соединения, указанное короткое текстовое сообщение передается на пользовательское оборудование (оконечное оборудование) только после окончания данного телефонного соединения."</w:t>
      </w:r>
    </w:p>
    <w:p>
      <w:r>
        <w:rPr>
          <w:b/>
        </w:rPr>
        <w:t xml:space="preserve">4. </w:t>
      </w:r>
      <w:r>
        <w:t>дополнить пунктом 16 следующего содержания: "16. Оператор связи обязан осуществлять взаимодействие с государственной информационной системой противодействия правонарушениям, совершаемым с использованием информационных и коммуникационных технологий."</w:t>
      </w:r>
    </w:p>
    <w:p>
      <w:r>
        <w:rPr>
          <w:b/>
        </w:rPr>
        <w:t xml:space="preserve">4. </w:t>
      </w:r>
      <w:r>
        <w:t>дополнить пунктом 17 следующего содержания: "17. Работникам оператора связи или лицам, действующим от имени оператора связи, запрещается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информационно-телекоммуникационной сети "Интернет" общедоступной информации в информационно-телекоммуникационной сети "Интернет", для информирования пользователей услугами связи."</w:t>
      </w:r>
    </w:p>
    <w:p>
      <w:r>
        <w:rPr>
          <w:b/>
        </w:rPr>
        <w:t xml:space="preserve">4. </w:t>
      </w:r>
      <w:r>
        <w:t>слово "Ввоз" заменить словами "1. Ввоз", слова "Таможенного союза в рамках ЕврАзЭС" заменить словами "Евразийского экономического союза"</w:t>
      </w:r>
    </w:p>
    <w:p>
      <w:r>
        <w:rPr>
          <w:b/>
        </w:rPr>
        <w:t xml:space="preserve">4. </w:t>
      </w:r>
      <w:r>
        <w:t>дополнить пунктом 2 следующего содержания: "2. Ввоз в Российскую Федерацию радиоэлектронных средств и высокочастотных устройств, используемых для нужд органов государственной власти, нужд обороны страны, безопасности государства и обеспечения правопорядка, осуществляется на основании разрешений, выдаваемых федеральным органом исполнительной власти в области государственной охраны и (или) федеральным органом исполнительной власти в области обороны в порядке, установленном указанными органами в пределах своих полномочий."</w:t>
      </w:r>
    </w:p>
    <w:p>
      <w:r>
        <w:rPr>
          <w:b/>
        </w:rPr>
        <w:t xml:space="preserve">4. </w:t>
      </w:r>
      <w:r>
        <w:t>дополнить пунктом 3 следующего содержания: "3. Запрещается ввоз в Российскую Федерацию радиоэлектронных средств, предназначенных для передачи и (или) приема радиоволн от космических объектов связи (спутников связи, в том числе двойного назначения) иностранных государств, не имеющих решения государственной комиссии по радиочастотам о выделении полос радиочастот."</w:t>
      </w:r>
    </w:p>
    <w:p>
      <w:r>
        <w:rPr>
          <w:b/>
        </w:rPr>
        <w:t>Статья 10. О внесении изменений в Федеральный закон "О кредитных историях"</w:t>
      </w:r>
    </w:p>
    <w:p>
      <w:r>
        <w:t>Внести в Федеральный закон от 30 декабря 2004 года № 218-ФЗ "О кредитных историях" (Собрание законодательства Российской Федерации, 2005, № 1, ст. 44; № 30, ст. 3121; 2007, № 31, ст. 4011; 2011, № 15, ст. 2038; № 29, ст. 4291; № 49, ст. 7067; 2013, № 51, ст. 6683; 2014, № 26, ст. 3395; 2015, № 27, ст. 3945; 2016, № 27, ст. 4164; 2018, № 32, ст. 5120; 2020, № 31, ст. 5061; 2023, № 31, ст. 5778; 2024, № 10, ст. 1306; № 48, ст. 7214; № 53, ст. 8543) следующие изменения</w:t>
      </w:r>
    </w:p>
    <w:p>
      <w:r>
        <w:t>в части 6 статьи 51 слова "подпунктами "б" и "в" заменить словами "подпунктом "в"</w:t>
      </w:r>
    </w:p>
    <w:p>
      <w:r>
        <w:t>часть 72 статьи 6 дополнить пунктом 5 следующего содержания: "5) с использованием единой системы идентификации и аутентификации и 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 в соответствии со статьей 9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Федерации"."</w:t>
      </w:r>
    </w:p>
    <w:p>
      <w:r>
        <w:rPr>
          <w:b/>
        </w:rPr>
        <w:t>Статья 11. О внесении изменений в Федеральный закон "Об информации, информационных технологиях и о защите информации"</w:t>
      </w:r>
    </w:p>
    <w:p>
      <w:r>
        <w:t>Внести в Федеральный закон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3448; 2014, № 19, ст. 2302; 2016, № 28, ст. 4558; 2017, № 31, ст. 4790; 2019, № 18, ст. 2214; 2021, № 1, ст. 69; 2022, № 50, ст. 8772; 2023, № 1, ст. 31; № 32, ст. 6138; 2024, № 33, ст. 4912, 4915, 4920, 4999; № 48, ст. 7218) следующие изменения</w:t>
      </w:r>
    </w:p>
    <w:p>
      <w:r>
        <w:t>в статье 101: а) в пункте 1 части 3 слова "одного года" заменить словами "трех лет"; б) в абзаце первом части 42 слова ", не предусматриваются размещение пользователями сети "Интернет" общедоступной информации в сети "Интернет" и передача электронных сообщений неопределенному кругу лиц" заменить словами "и не предусматривается размещение пользователями сети "Интернет" общедоступной информации в сети "Интернет"; в) дополнить частью 45 следующего содержания: "45. Организатор сервиса обмена мгновенными сообщениями, являющийся российским юридическим лицом или гражданином Российской Федерации, обязан осуществлять взаимодействие с государственной информационной системой противодействия правонарушениям, совершаемым с использованием информационных и коммуникационных технологий, в случаях и порядке, которые устанавливаются Правительством Российской Федерации."</w:t>
      </w:r>
    </w:p>
    <w:p>
      <w:r>
        <w:t>статью 102-1 дополнить частью 41 следующего содержания: "41. Провайдер хостинга обязан осуществлять взаимодействие с государственной информационной системой противодействия правонарушениям, совершаемым с использованием информационных и коммуникационных технологий, в случаях и порядке, которые устанавливаются Правительством Российской Федерации."</w:t>
      </w:r>
    </w:p>
    <w:p>
      <w:r>
        <w:t>часть 1 статьи 106 дополнить пунктом 15 следующего содержания: "15) осуществлять взаимодействие с государственной информационной системой противодействия правонарушениям, совершаемым с использованием информационных и коммуникационных технологий, в случаях и порядке, которые устанавливаются Правительством Российской Федерации."</w:t>
      </w:r>
    </w:p>
    <w:p>
      <w:r>
        <w:t>часть 1 статьи 107 дополнить пунктом 8 следующего содержания: "8) осуществлять взаимодействие с государственной информационной системой противодействия правонарушениям, совершаемым с использованием информационных и коммуникационных технологий, в случаях и порядке, которые устанавливаются Правительством Российской Федерации."</w:t>
      </w:r>
    </w:p>
    <w:p>
      <w:r>
        <w:rPr>
          <w:b/>
        </w:rPr>
        <w:t>Статья 12. О внесении изменения в Федеральный закон "О микрофинансовой деятельности и микрофинансовых организациях"</w:t>
      </w:r>
    </w:p>
    <w:p>
      <w:r>
        <w:t>Статью 9 Федерального закона от 2 июля 2010 года № 151-ФЗ "О микрофинансовой деятельности и микрофинансовых организациях" (Собрание законодательства Российской Федерации, 2010, № 27, ст. 3435; 2013, № 30, ст. 4084; № 51, ст. 6695; 2015, № 29, ст. 4357; 2016, № 1, ст. 27; 2018, № 53, ст. 8440; 2019, № 31, ст. 4430; 2020, № 29, ст. 4506; 2021, № 24, ст. 4210; № 50, ст. 8405; 2025, № 7, ст. 541) дополнить частью 14 следующего содержания: "14. Микрофинансовая организация в целях заключения договора потребительского займа в электронной форме обязана осуществлять идентификацию или аутентификацию заемщика с использованием 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 в соответствии со статьями 9 и 10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Федерации".".</w:t>
      </w:r>
    </w:p>
    <w:p>
      <w:r>
        <w:rPr>
          <w:b/>
        </w:rPr>
        <w:t>Статья 13. О внесении изменения в Федеральный закон "О Следственном комитете Российской Федерации"</w:t>
      </w:r>
    </w:p>
    <w:p>
      <w:r>
        <w:t>Пункт 3 части 1 статьи 7 Федерального закона от 28 декабря 2010 года № 403-ФЗ "О Следственном комитете Российской Федерации" (Собрание законодательства Российской Федерации, 2011, № 1, ст. 15) после слова "сведений," дополнить словами "в том числе запрашивать у соответствующих органов и организаций сведения с использованием единой системы межведомственного электронного взаимодействия (при наличии технической возможности и с соблюдением мер по обеспечению конфиденциальности и безопасности передаваемой информации), а также требовать".</w:t>
      </w:r>
    </w:p>
    <w:p>
      <w:r>
        <w:rPr>
          <w:b/>
        </w:rPr>
        <w:t>Статья 14. О внесении изменения в Федеральный закон "О полиции"</w:t>
      </w:r>
    </w:p>
    <w:p>
      <w:r>
        <w:t>Пункт 4 части 1 статьи 13 Федерального закона от 7 февраля 2011 года № 3-ФЗ "О полиции" (Собрание законодательства Российской Федерации, 2011, № 7, ст. 900; № 27, ст. 3881; 2013, № 26, ст. 3207; № 27, ст. 3477; 2014, № 6, ст. 566; № 42, ст. 5615; 2016, № 27, ст. 4160, 4238; 2017, № 31, ст. 4821; № 50, ст. 7562; 2018, № 1, ст. 26; № 11, ст. 1591; № 32, ст. 5076; 2019, № 42, ст. 5802; № 49, ст. 6963; 2021, № 1, ст. 4; № 15, ст. 2447; № 52, ст. 8983; 2023, № 1, ст. 16; № 32, ст. 6172; 2024, № 33, ст. 4928, 4956; № 53, ст. 8528; 2025, № 9, ст. 852) после слов "должностных лиц полиции" дополнить словами ", в том числе с использованием единой системы межведомственного электронного взаимодействия (при наличии технической возможности и с соблюдением мер по обеспечению конфиденциальности и безопасности передаваемой информации),".</w:t>
      </w:r>
    </w:p>
    <w:p>
      <w:r>
        <w:rPr>
          <w:b/>
        </w:rPr>
        <w:t>Статья 15. Заключительные положения</w:t>
      </w:r>
    </w:p>
    <w:p>
      <w:r>
        <w:rPr>
          <w:b/>
        </w:rPr>
        <w:t xml:space="preserve">1. </w:t>
      </w:r>
      <w:r>
        <w:t>Запрещается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информационно-телекоммуникационной сети "Интернет" общедоступной информации в информационно-телекоммуникационной сети "Интернет", для информирования граждан Российской Федерации</w:t>
      </w:r>
    </w:p>
    <w:p>
      <w:r>
        <w:rPr>
          <w:b/>
        </w:rPr>
        <w:t xml:space="preserve">2. </w:t>
      </w:r>
      <w:r>
        <w:t>Владелец сервиса размещения объявлений</w:t>
      </w:r>
    </w:p>
    <w:p>
      <w:r>
        <w:rPr>
          <w:b/>
        </w:rPr>
        <w:t xml:space="preserve">1. </w:t>
      </w:r>
      <w:r>
        <w:t>государственным органам и подведомственным им организациям, органам местного самоуправления и подведомственным им организациям, Центральному банку Российской Федерации, органам государственных внебюджетных фондов</w:t>
      </w:r>
    </w:p>
    <w:p>
      <w:r>
        <w:rPr>
          <w:b/>
        </w:rPr>
        <w:t xml:space="preserve">1. </w:t>
      </w:r>
      <w:r>
        <w:t>государственным компаниям, государственным и муниципальным унитарным предприятиям, публично-правовым компаниям, хозяйственным обществам, в уставном капитале которых доля участия Российской Федерации, субъекта Российской Федерации, муниципального образования в совокупности превышает 50 процентов</w:t>
      </w:r>
    </w:p>
    <w:p>
      <w:r>
        <w:rPr>
          <w:b/>
        </w:rPr>
        <w:t xml:space="preserve">1. </w:t>
      </w:r>
      <w:r>
        <w:t>кредитным организациям, некредитным финансовым организациям, которые осуществляют указанные в части первой статьи 761 Федерального закона от 10 июля 2002 года № 86-ФЗ "О Центральном банке Российской Федерации (Банке России)" виды деятельности, субъектам национальной платежной системы</w:t>
      </w:r>
    </w:p>
    <w:p>
      <w:r>
        <w:rPr>
          <w:b/>
        </w:rPr>
        <w:t xml:space="preserve">1. </w:t>
      </w:r>
      <w:r>
        <w:t>операторам связи</w:t>
      </w:r>
    </w:p>
    <w:p>
      <w:r>
        <w:rPr>
          <w:b/>
        </w:rPr>
        <w:t xml:space="preserve">1. </w:t>
      </w:r>
      <w:r>
        <w:t>владельцам агрегаторов информации о товарах (услугах)</w:t>
      </w:r>
    </w:p>
    <w:p>
      <w:r>
        <w:rPr>
          <w:b/>
        </w:rPr>
        <w:t xml:space="preserve">1. </w:t>
      </w:r>
      <w:r>
        <w:t>владельцам сайта и (или) страницы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</w:t>
      </w:r>
    </w:p>
    <w:p>
      <w:r>
        <w:rPr>
          <w:b/>
        </w:rPr>
        <w:t xml:space="preserve">1. </w:t>
      </w:r>
      <w:r>
        <w:t>владельцам сайта и (или) страницы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для организации взаимодействия их пользователей между собой в целях купли-продажи, мены и (или) передачи в пользование движимого и (или) недвижимого имущества, выполнения работ, оказания услуг, поиска подходящей работы и (или)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 о купле-продаже, мене и (или) передаче в пользование движимого и (или) недвижимого имущества, выполнении работ, об оказании услуг, о поиске подходящей работы и (или) подборе необходимых сотрудников, тематически сгруппированные в зависимости от содержания таких объявлений,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информационно-телекоммуникационной сети "Интернет", находящихся на территории Российской Федерации (далее - владелец сервиса размещения объявлений)</w:t>
      </w:r>
    </w:p>
    <w:p>
      <w:r>
        <w:rPr>
          <w:b/>
        </w:rPr>
        <w:t xml:space="preserve">2. </w:t>
      </w:r>
      <w:r>
        <w:t>вправе обеспечить возможность прохождения пользователями указанного сервиса аутентификации с использованием 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 в соответствии со статьей 10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>
      <w:r>
        <w:rPr>
          <w:b/>
        </w:rPr>
        <w:t xml:space="preserve">2. </w:t>
      </w:r>
      <w:r>
        <w:t>обязан осуществлять идентификацию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размещающих объявления на указанном сервисе и изъявивших желание пройти данную идентификацию российских юридических лиц и физических лиц</w:t>
      </w:r>
    </w:p>
    <w:p>
      <w:r>
        <w:rPr>
          <w:b/>
        </w:rPr>
        <w:t xml:space="preserve">2. </w:t>
      </w:r>
      <w:r>
        <w:t>обязан довести до сведения пользователей указанного сервиса информацию о прохождении идентификации лицом, имеющим намерение разместить объявление на указанном сервисе, с использованием единой системы идентификации и аутентификации посредством размещения такой информации на указанном сервисе</w:t>
      </w:r>
    </w:p>
    <w:p>
      <w:r>
        <w:rPr>
          <w:b/>
        </w:rPr>
        <w:t>Статья 16.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 1 июня 2025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2 статьи 9 настоящего Федерального закона вступает в силу с 1 августа 2025 года</w:t>
      </w:r>
    </w:p>
    <w:p>
      <w:r>
        <w:rPr>
          <w:b/>
        </w:rPr>
        <w:t xml:space="preserve">3. </w:t>
      </w:r>
      <w:r>
        <w:t>Пункты 1, 2, 3, подпункты "а", "г" - "о" пункта 4, пункт 5 статьи 2, пункт 2 статьи 3, статьи 4 - 6, пункты 1, 3, 4, подпункты "а" и "б" пункта 5, пункты 6 и 7 статьи 9, статьи 13 и 14 настоящего Федерального закона вступают в силу с 1 сентября 2025 года</w:t>
      </w:r>
    </w:p>
    <w:p>
      <w:r>
        <w:rPr>
          <w:b/>
        </w:rPr>
        <w:t xml:space="preserve">4. </w:t>
      </w:r>
      <w:r>
        <w:t>Подпункт "а" пункта 1 статьи 11 настоящего Федерального закона вступает в силу с 1 января 2026 года</w:t>
      </w:r>
    </w:p>
    <w:p>
      <w:r>
        <w:rPr>
          <w:b/>
        </w:rPr>
        <w:t xml:space="preserve">5. </w:t>
      </w:r>
      <w:r>
        <w:t>Статья 1, подпункт "в" пункта 4 статьи 2, пункт 1 статьи 3, статья 7, пункт 1 статьи 8, подпункт "г" пункта 5 статьи 9, пункт 2 статьи 10, подпункт "в" пункта 1, пункты 2 - 4 статьи 11, статья 12, часть 2 статьи 15 настоящего Федерального закона вступают в силу с 1 марта 2026 года</w:t>
      </w:r>
    </w:p>
    <w:p>
      <w:r>
        <w:rPr>
          <w:b/>
        </w:rPr>
        <w:t xml:space="preserve">6. </w:t>
      </w:r>
      <w:r>
        <w:t>К микрофинансовым организациям, определенным пунктом 22 части 1 статьи 2 Федерального закона от 2 июля 2010 года № 151-ФЗ "О микрофинансовой деятельности и микрофинансовых организациях", положения абзаца первого пункта 15-2, абзаца второго пункта 112-1, пункта 58-2 статьи 7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(в редакции настоящего Федерального закона) и части 14 статьи 9 Федерального закона от 2 июля 2010 года № 151-ФЗ "О микрофинансовой деятельности и микрофинансовых организациях" применяются с 1 марта 2027 года</w:t>
      </w:r>
    </w:p>
    <w:p>
      <w:r>
        <w:rPr>
          <w:b/>
        </w:rPr>
        <w:t xml:space="preserve">7. </w:t>
      </w:r>
      <w:r>
        <w:t>К нормативным правовым актам Российской Федерации, устанавливающим обязательные требования и предусмотренным частями 2, 4 - 7 статьи 1 настоящего Федерального закона, пунктом 2 статьи 41 Закона Российской Федерации от 7 февраля 1992 года № 2300-I "О защите прав потребителей", пунктом 11 статьи 441, пунктами 2 и 4 статьи 441-1, пунктом 10 статьи 45 и пунктами 1 и 91 статьи 46 Федерального закона от 7 июля 2003 года № 126-ФЗ "О связи" (в редакции настоящего Федерального закона), частью 45 статьи 101, частью 41 статьи 102-1, пунктом 15 части 1 статьи 106, пунктом 8 части 1 статьи 107 Федерального закона от 27 июля 2006 года № 149-ФЗ "Об информации, информационных технологиях и о защите информации", не применяются положения частей 1 и 4 статьи 3 Федерального закона от 31 июля 2020 года № 247-ФЗ "Об обязательных требованиях в Российской Федерации"</w:t>
      </w:r>
    </w:p>
    <w:p>
      <w:r>
        <w:rPr>
          <w:b/>
        </w:rPr>
        <w:t xml:space="preserve">8. </w:t>
      </w:r>
      <w:r>
        <w:t>Правительство Российской Федерации вправе установить на период до 2030 года особенности применения Федерального закона от 7 июля 2003 года № 126-ФЗ "О связи" (в редакции настоящего Федерального закона) на территориях субъектов Российской Федерации, названных в Указе Президента Российской Федерации от 19 октября 2022 года № 757 "О мерах, осуществляемых в субъектах Российской Федерации в связи с Указом Президента Российской Федерации от 19 октября 2022 г. № 756"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