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2012, № 53, ст. 7607; 2013, № 30, ст. 4084; 2018, № 53, ст. 8440; 2019, № 31, ст. 4418; № 52, ст. 7772; 2020, № 31, ст. 5065; 2021, № 27, ст. 5182) следующие изменения</w:t>
      </w:r>
    </w:p>
    <w:p>
      <w:r>
        <w:t>пункт 5 статьи 7 изложить в следующей редакции: "5. Если иное не предусмотрено федеральными законами или договором, а также нормативным актом Банка России в отношении операций по зачислению ценных бумаг, депозитарий не вправе совершать операции с ценными бумагами депонента иначе как по поручению депонента. Основания, порядок, срок и условия проведения депозитарием операций по зачислению ценных бумаг на счет депо без поручения депонента, а также основания отказа депозитария в их проведении устанавливаются нормативным актом Банка России. 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 если иное не предусмотрено депозитарным договором."</w:t>
      </w:r>
    </w:p>
    <w:p>
      <w:r>
        <w:t>в статье 20: а) в пункте 2: абзац второй изложить в следующей редакции: "Документы для государственной регистрации выпуска (дополнительного выпуска) эмиссионных ценных бумаг представляются в Банк России в электронной форме (в форме электронных документов). Банк России взаимодействует с лицами, представляющими указанные документы, посредством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 дополнить абзацем третьим следующего содержания: "Документы для регистрации выпуска (дополнительного выпуска) эмиссионных ценных бумаг могут быть представлены в регистрирующие организации, указанные в статье 201 настоящего Федерального закона, в электронной форме (в форме электронных документов). Регистрирующие организации взаимодействуют с лицами, представляющими указанные документы, посредством информационных ресурсов, размещенных на официальных сайтах регистрирующих организаций в информационно-телекоммуникационной сети "Интернет", в том числе путем предоставления таким лицам доступа к личному кабинету."; б) в пункте 3 второе предложение изложить в следующей редакции: "При этом указанные документы представляются в порядке, предусмотренном абзацем вторым пункта 2 настоящей статьи, и могут быть представлены без их утверждения уполномоченным органом эмитента."</w:t>
      </w:r>
    </w:p>
    <w:p>
      <w:r>
        <w:t>в статье 242: а) пункт 1 после слов "в Банк России" дополнить словами "в порядке, предусмотренном абзацем вторым пункта 2 статьи 20 настоящего Федерального закона"; б) абзац первый пункта 3 после слов "в Банк России" дополнить словами "в порядке, предусмотренном абзацем вторым пункта 2 статьи 20 настоящего Федерального закона"</w:t>
      </w:r>
    </w:p>
    <w:p>
      <w:r>
        <w:t>пункт 7 статьи 25 изложить в следующей редакции: "7. Отчет об итогах выпуска (дополнительного выпуска) эмиссионных ценных бумаг и документы для его государственной регистрации или уведомление об итогах выпуска (дополнительного выпуска) эмиссионных ценных бумаг представляются в Банк России в порядке, предусмотренном абзацем вторым пункта 2 статьи 20 настоящего Федерального закона."</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2007, № 50, ст. 6247; 2010, № 17, ст. 1988; 2012, № 47, ст. 6391; № 50, ст. 6965; 2013, № 30, ст. 4084; № 52, ст. 6975; 2014, № 11, ст. 1098; № 30, ст. 4219; 2015, № 27, ст. 3958, 4001; № 29, ст. 4357; 2016, № 1, ст. 41; № 27, ст. 4225; 2018, № 11, ст. 1584; № 31, ст. 4858; 2019, № 49, ст. 6953; 2021, № 17, ст. 2878; № 24, ст. 4210, 4212; № 27, ст. 5171; 2022, № 29, ст. 5204; 2023, № 1, ст. 3; № 5, ст. 702; № 29, ст. 5317; № 32, ст. 6154, 6191; 2024, № 1, ст. 13; № 29, ст. 4106; № 48, ст. 7197; № 53, ст. 8532) следующие изменения</w:t>
      </w:r>
    </w:p>
    <w:p>
      <w:r>
        <w:t>пункт 1 статьи 72 изложить в следующей редакции: "1. Основаниями для аннулирования лицензии являются следующие нарушения:</w:t>
      </w:r>
    </w:p>
    <w:p>
      <w:r>
        <w:t>неисполнение предписания Банка России об устранении нарушения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 если такое нарушение повлекло введение запрета на проведение всех или части операций, предусмотренного статьей 341 настоящего Федерального закона</w:t>
      </w:r>
    </w:p>
    <w:p>
      <w:r>
        <w:t>неоднократное в течение года неисполнение предписаний Банка России об устранении нарушений требований федеральных законов или принятых в соответствии с ними нормативных правовых актов Российской Федерации и нормативных актов Банка России, в соответствии с которыми осуществляется деятельность фонда на основании лицензии</w:t>
      </w:r>
    </w:p>
    <w:p>
      <w:r>
        <w:t>нарушение запрета Банка России на проведение операций</w:t>
      </w:r>
    </w:p>
    <w:p>
      <w:r>
        <w:t>неоднократное в течение года нарушение более чем на 15 рабочих дней сроков представления отчетов,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r>
        <w:t>однократное нарушение более чем на 15 рабочих дней сроков представления в Банк России и Фонд пенсионного и социального страхования Российской Федерации уведомлений, обязанность представления которых предусмотрена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 а равно неоднократное неисполнение указанной обязанности в течение года</w:t>
      </w:r>
    </w:p>
    <w:p>
      <w:r>
        <w:t>неоднократное в течение года нарушение требований к распространению, предоставлению или раскрытию информации, предусмотренных федеральными законами и принятыми в соответствии с ними нормативными правовыми актами Российской Федерации и нормативными актами Банка России, в соответствии с которыми осуществляется деятельность фонда на основании лицензии</w:t>
      </w:r>
    </w:p>
    <w:p>
      <w:r>
        <w:t>прекращение оперативного управления деятельностью фонда (если при принятии решения о приостановлении полномочий или об освобождении от должности лица, осуществляющего функции единоличного исполнительного органа фонда, не было принято решение о назначении (избрании) лица, осуществляющего такие функции, в том числе временно)</w:t>
      </w:r>
    </w:p>
    <w:p>
      <w:r>
        <w:t>распоряжение фондом средствами пенсионных накоплений с нарушением требований, предусмотренных настоящим Федеральным законом, или самостоятельное размещение средств пенсионных резервов в объекты, не предназначенные для самостоятельного размещения</w:t>
      </w:r>
    </w:p>
    <w:p>
      <w:r>
        <w:t>осуществление деятельности, не предусмотренной статьей 2 настоящего Федерального закона, в том числе производственной или торговой деятельности</w:t>
      </w:r>
    </w:p>
    <w:p>
      <w:r>
        <w:t>неисполнение предписания Банка России об устранении нарушений, связанных с организацией инвестирования средств пенсионных накоплений, в том числе требований абзаца второго пункта 1 статьи 3612 и пункта 3 статьи 3613 настоящего Федерального закона</w:t>
      </w:r>
    </w:p>
    <w:p>
      <w:r>
        <w:t>неоднократное в течение одного года неисполнение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неоднократное в течение одного года нарушение требований нормативных актов Банка России, изданных в соответствии с указанным Федеральным законом</w:t>
      </w:r>
    </w:p>
    <w:p>
      <w:r>
        <w:t>неоднократное в течение года нарушение фондом требований к выявлению конфликта интересов и управлению конфликтом интересов, предусмотренных настоящим Федеральным законом и принятыми в соответствии с ним нормативными актами Банка России (далее также - требования к выявлению конфликта интересов и управлению конфликтом интересов)."</w:t>
      </w:r>
    </w:p>
    <w:p>
      <w:r>
        <w:t>в пункте 1 статьи 14: а) абзац восемнадцатый после слов "единовременного взноса," дополнить словами "сберегательных взносов, уплаченных работодателем,"; б) дополнить абзацем девятнадцатым следующего содержания: "предоставлять администратору софинансирования информацию о назначении участнику выплаты по договору долгосрочных сбережений или об осуществлении выплаты выкупной суммы по договору долгосрочных сбережений, если это влечет за собой прекращение права на получение государственной поддержки формирования долгосрочных сбережений в соответствии с пунктом 3 статьи 3644 настоящего Федерального закона."</w:t>
      </w:r>
    </w:p>
    <w:p>
      <w:r>
        <w:t>в статье 33: а) пункт 7 после слов "единовременный взнос" дополнить словами ", сберегательные взносы, уплаченные работодателем,"; б) пункт 81 после слов "единовременный взнос" дополнить словами ", сберегательные взносы, уплаченные работодателем,"; в) в пункте 10: подпункт 4 после слов "единовременный взнос" дополнить словами ", сберегательные взносы, уплаченные работодателем,"; подпункт 6 после слов "единовременный взнос" дополнить словами ", сберегательные взносы, уплаченные работодателем,"; г) пункт 141 после слов "единовременный взнос" дополнить словами ", сберегательные взносы, уплаченные работодателем,"; д) пункт 36 после слов "единовременный взнос" дополнить словами ", сберегательные взносы, уплаченные работодателем,"; е) пункт 50 после слов "единовременный взнос" дополнить словами ", сберегательные взносы, уплаченные работодателем,"</w:t>
      </w:r>
    </w:p>
    <w:p>
      <w:r>
        <w:t>в абзаце пятом пункта 6 статьи 3612-1 слово "квалифицированного" исключить, слова "единой системы идентификации и аутентификации" заменить словами "информационной системы головного удостоверяющего центра, функции которого осуществляет уполномоченный федеральный орган исполнительной власти"</w:t>
      </w:r>
    </w:p>
    <w:p>
      <w:r>
        <w:t>в статье 3639: а) пункт 4 после слов "взноса по договору долгосрочных сбережений," дополнить словами "сберегательных взносов, уплаченных работодателем,"; б) пункт 5 после слов "единовременного взноса," дополнить словами "сберегательные взносы, уплаченные работодателем,"; в) дополнить пунктом 6 следующего содержания: "6. Договор долгосрочных сбережений может быть заключен в том числе в форме электронного документа с использованием единого портала государственных и муниципальных услуг. Договор долгосрочных сбережений, заключаемый в форме электронного документа с использованием единого портала государственных и муниципальных услуг, подписывается вкладчиком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Установление личности и проверка подлинности подписи вкладчика при заключении договора долгосрочных сбережений с использованием единого портала государственных и муниципальных услуг осуществляются путем проверки его сертификата ключа проверки электронной подписи с использованием информационной системы головного удостоверяющего центра, функции которого осуществляет уполномоченный федеральный орган исполнительной власти."</w:t>
      </w:r>
    </w:p>
    <w:p>
      <w:r>
        <w:t>в статье 3641: а) пункт 1 после слов "единовременного взноса," дополнить словами "сберегательных взносов, уплаченных работодателем,"; б) пункт 2 после слов "не отражены" дополнить словами "сберегательные взносы, уплаченные работодателем,"</w:t>
      </w:r>
    </w:p>
    <w:p>
      <w:r>
        <w:t>в статье 3644: а) в пункте 1 слова "Физические лица" заменить словами "Вкладчики - физические лица"; б) в абзаце первом пункта 2 слова "физическим лицом" заменить словами "вкладчиком - физическим лицом"; в) в пункте 3: в абзаце первом слова "физическим лицам" заменить словами "вкладчикам - физическим лицам"; абзац второй после слов "в другой фонд" дополнить словами ", выкупных сумм, выплаченных правопреемникам, а также выкупных сумм, полученных по договорам долгосрочных сбережений, по которым не были уплачены дополнительные стимулирующие взносы"; дополнить абзацем третьим следующего содержания: "В случае прекращения договора долгосрочных сбережений (за исключением случая расторжения договора долгосрочных сбережений в связи с переводом выкупной суммы в другой фонд) до 1 апреля года, следующего за годом, в котором вкладчик - физическое лицо уплатил первый сберегательный взнос по указанному договору, право на получение государственной поддержки формирования долгосрочных сбережений по указанному договору не предоставляется. В этом случае ранее произведенная уплата сберегательных взносов по прекращенному договору долгосрочных сбережений не влечет начала течения срока государственной поддержки формирования долгосрочных сбережений, предусмотренного абзацем первым пункта 2 настоящей статьи."; г) в пункте 4: в абзаце первом слова "физического лица" заменить словами "вкладчика - физического лица"; в подпункте 1 слова "физического лица" заменить словами "вкладчика - физического лица", слова "физическим лицом" заменить словами "вкладчиком - физическим лицом"; в подпункте 2 слова "физического лица" заменить словами "вкладчика - физического лица", слова "физическим лицом" заменить словами "вкладчиком - физическим лицом"; в подпункте 3 слова "физического лица" заменить словами "вкладчика - физического лица", слова "физическим лицом" заменить словами "вкладчиком - физическим лицом"; д) пункт 6 дополнить абзацем вторым следующего содержания: "Передача фондам дополнительных стимулирующих взносов для последующего отражения на счетах долгосрочных сбережений участников фондов осуществляется организацией, определенной Правительством Российской Федерации в целях осуществления государственной поддержки формирования долгосрочных сбережений."; е) пункт 7 дополнить абзацем вторым следующего содержания: "За счет средств федерального бюджета и (или) резерва Фонда пенсионного и социального страхования Российской Федерации по обязательному пенсионному страхованию, направляемых на осуществление государственной поддержки формирования долгосрочных сбережений (за исключением средств Фонда национального благосостояния) в порядке, установленном Правительством Российской Федерации, может осуществляться покрытие расходов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возникающих в связи с осуществлением государственной поддержки формирования долгосрочных сбережений."</w:t>
      </w:r>
    </w:p>
    <w:p>
      <w:r>
        <w:t>в статье 3646: а) в пункте 1: подпункт 3 дополнить словами ", а также информацию о прекращении у вкладчика - физического лица права на получение государственной поддержки формирования долгосрочных сбережений в соответствии со статьей 3644 настоящего Федерального закона в связи с окончанием срока осуществления государственной поддержки формирования долгосрочных сбережений или наступлением события, предусмотренного абзацем вторым пункта 3 статьи 3644 настоящего Федерального закона"; подпункт 5 изложить в следующей редакции: "5) обеспечивать хранение, целостность и сохранность получаемых в соответствии с настоящим Федеральным законом сведений, информации и результатов расчетов, осуществляемых на основании таких сведений и информации, их защиту от искажений и несанкционированного доступа. Перечень таких сведений, информации и результатов расчетов, а также сроки их хранения устанавливаются Правительством Российской Федерации;"; б) в подпункте 1 пункта 2 слова "сбор, обработку и хранение" заменить словами "сбор и обработку"</w:t>
      </w:r>
    </w:p>
    <w:p>
      <w:r>
        <w:rPr>
          <w:b/>
        </w:rPr>
        <w:t>Статья 3</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2008, № 30, ст. 3616; 2010, № 41, ст. 5193; 2011, № 49, ст. 7061; 2012, № 31, ст. 4334; 2013, № 26, ст. 3207; № 27, ст. 3477; № 30, ст. 4084; № 51, ст. 6695, 6699; 2014, № 11, ст. 1098; 2015, № 27, ст. 4001; № 29, ст. 4357; 2016, № 23, ст. 3301; 2017, № 31, ст. 4830; 2018, № 1, ст. 90; 2019, № 18, ст. 2199; № 30, ст. 4150; № 49, ст. 6953; 2021, № 27, ст. 5171; 2023, № 32, ст. 6154, 6174; 2024, № 1, ст. 12; № 31, ст. 4458; № 33, ст. 4983; № 53, ст. 8532, 8542) следующие изменения</w:t>
      </w:r>
    </w:p>
    <w:p>
      <w:r>
        <w:t>в подпункте 1 пункта 9 статьи 18: а) абзац седьмой после слов "этот фонд," дополнить словами "осуществлением прав по иным ценным бумагам, составляющим имущество этого фонда,"; б) дополнить новыми абзацами девятнадцатым и двадцатым следующего содержания: "с установлением или исключением права управляющей компании возложить на специализированный депозитарий исполнение обязанностей, предусмотренных пунктом 32 статьи 39 настоящего Федерального закона;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 в) абзац девятнадцатый считать абзацем двадцать первым</w:t>
      </w:r>
    </w:p>
    <w:p>
      <w:r>
        <w:t>пункт 2 статьи 20 дополнить подпунктами 44 и 45 следующего содержания: "44) с установлением или исключением права управляющей компании возложить на специализированный депозитарий исполнение обязанностей, предусмотренных пунктом 32 статьи 39 настоящего Федерального закона</w:t>
      </w:r>
    </w:p>
    <w:p>
      <w:r>
        <w:t>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r>
        <w:t>пункт 1 статьи 33 дополнить подпунктом 10 следующего содержания: "10) драгоценные металлы, в том числе находящиеся на банковских счетах и в банковских вкладах в драгоценных металлах."</w:t>
      </w:r>
    </w:p>
    <w:p>
      <w:r>
        <w:t>пункт 6 статьи 38 дополнить предложением следующего содержания: "Требования настоящего пункта не распространяются на страховую организацию, имеющую лицензию управляющей компании."</w:t>
      </w:r>
    </w:p>
    <w:p>
      <w:r>
        <w:t>в статье 39: а) в пункте 2: подпункт 1 изложить в следующей редакции: "1) передавать имущество, принадлежащее акционерному инвестиционному фонду, и имущество, составляющее паевой инвестиционный фонд, для учета и (или) хранения специализированному депозитарию, если иное не предусмотрено настоящим Федеральным законом, иными нормативными правовыми актами Российской Федерации, нормативными актами Банка России или правилами доверительного управления паевым инвестиционным фондом в соответствии с настоящим Федеральным законом;"; дополнить подпунктом 11 следующего содержания: "11) передавать на основании договора хранения слитки драгоценных металлов, принадлежащие акционерному инвестиционному фонду или входящие в состав паевого инвестиционного фонда, в кредитную организацию, не являющуюся специализированным депозитарием соответствующего фонда, если это предусмотрено уставом акционерного инвестиционного фонда или правилами доверительного управления паевым инвестиционным фондом;"; дополнить подпунктом 21 следующего содержания: "21) обеспечить возможность специализированному депозитарию получать подлинные экземпляры первичных документов или их копии в отношении имущества, принадлежащего акционерному инвестиционному фонду или входящего в состав паевого инвестиционного фонда, и (или) имущества, переданного в оплату инвестиционных паев, непосредственно от кредитной организации, в которой открыты отдельные банковские счета в соответствии с пунктом 5 статьи 3, пунктом 1 статьи 131, пунктом 2 статьи 132 и пунктом 2 статьи 15 настоящего Федерального закона, а также от профессионального участника рынка ценных бумаг, имеющего лицензию на осуществление брокерской деятельности, клиринговой организации, с которыми управляющей компанией заключен договор в качестве доверительного управляющего соответствующего фонда. При этом порядок и сроки предоставления специализированному депозитарию таких документов или их копий определяются договорами, заключенными управляющей компанией с указанными в настоящем подпункте лицами;"; дополнить подпунктом 61 следующего содержания: "61) определять стоимость чистых активов паевого инвестиционного фонда и расчетную стоимость одного инвестиционного пая;"; дополнить подпунктом 71 следующего содержания: "71) уведомлять в письменной форме Банк России: о возложении на специализированный депозитарий исполнения обязанностей, предусмотренных пунктом 32 настоящей статьи, не позднее рабочего дня, следующего за днем начала их исполнения, с указанием даты и основания начала их исполнения; об освобождении специализированного депозитария от исполнения обязанностей, предусмотренных пунктом 32 настоящей статьи, не позднее рабочего дня, следующего за днем прекращения их исполнения, с указанием даты и основания прекращения их исполнения;"; б) дополнить пунктом 32 следующего содержания: "32. Управляющая компания паевого инвестиционного фонда в случае, если это предусмотрено правилами доверительного управления этим фондом, вправе на основании договора возложить на специализированный депозитарий этого фонда исполнение обязанности по учету операций с имуществом, составляющим активы этого фонда, предусмотренной подпунктом 6 пункта 2 настоящей статьи, с одновременным возложением на указанный специализированный депозитарий исполнения обязанностей по определению стоимости чистых активов этого фонда и расчетной стоимости одного инвестиционного пая, предусмотренных подпунктом 61 пункта 2 настоящей статьи, а также возложить на специализированный депозитарий этого фонда исполнение обязанностей по учету имущества, переданного в оплату инвестиционных паев, предусмотренных пунктом 2 статьи 131 и пунктом 10 статьи 132 настоящего Федерального закона. Управляющая компания акционерного инвестиционного фонда в случае, если это предусмотрено уставом этого фонда, вправе на основании договора возложить на специализированный депозитарий этого фонда исполнение обязанности по учету операций с имуществом, принадлежащим этому фонду, предусмотренной подпунктом 6 пункта 2 настоящей статьи."</w:t>
      </w:r>
    </w:p>
    <w:p>
      <w:r>
        <w:t>абзац второй пункта 1 статьи 42 изложить в следующей редакции: "Имущество, принадлежащее акционерному инвестиционному фонду, и имущество, составляющее паевой инвестиционный фонд, должны храниться в специализированном депозитарии, если иное не предусмотрено настоящим Федеральным законом, иными нормативными правовыми актами Российской Федерации, нормативными актами Банка России или правилами доверительного управления паевым инвестиционным фондом в соответствии с настоящим Федеральным законом."</w:t>
      </w:r>
    </w:p>
    <w:p>
      <w:r>
        <w:t>в статье 43: а) дополнить пунктом 31 следующего содержания: "31. В случае, если слитки драгоценных металлов, принадлежащие акционерному инвестиционному фонду или входящие в состав паевого инвестиционного фонда, переданы управляющей компанией на основании договора хранения в кредитную организацию, не являющуюся специализированным депозитарием соответствующего фонда, предусмотренное пунктом 2 настоящей статьи согласие на распоряжение указанным имуществом дается путем подписания специализированным депозитарием соответствующего фонда документов, применяемых кредитными организациями при осуществлении операций со слитками драгоценных металлов, в соответствии с которыми банку или иной кредитной организации управляющей компанией дается распоряжение о приеме или выдаче драгоценного металла."; б) пункт 5 после слов "инвестиционный фонд)," дополнить словами "обязанностей, исполнение которых возложено управляющей компанией на специализированный депозитарий в соответствии с пунктом 32 статьи 39 настоящего Федерального закона,"</w:t>
      </w:r>
    </w:p>
    <w:p>
      <w:r>
        <w:t>в статье 45: а) в пункте 2: подпункт 1 изложить в следующей редакции: "1) принимать на хранение и хранить имущество, принадлежащее акционерному инвестиционному фонду, и имущество, составляющее паевой инвестиционный фонд, если иное не предусмотрено настоящим Федеральным законом, иными нормативными правовыми актами Российской Федерации, нормативными актами Банка России или правилами доверительного управления паевым инвестиционным фондом в соответствии с настоящим Федеральным законом;"; подпункт 2 изложить в следующей редакции: "2) принимать и хранить копии, а в случае, предусмотренном подпунктом 21 пункта 2 статьи 39 настоящего Федерального закона, подлинные экземпляры первичных документов в отношении имущества, принадлежащего акционерному инвестиционному фонду, имущества, составляющего паевой инвестиционный фонд, и имущества, переданного в оплату инвестиционных паев, а также принимать и хранить подлинные экземпляры документов, подтверждающих права на недвижимое имущество;"; подпункт 5 дополнить словами ", за исключением осуществления контроля за определением стоимости чистых активов паевого инвестиционного фонда и расчетной стоимости одного инвестиционного пая в случае возложения управляющей компанией на специализированный депозитарий исполнения обязанностей по их определению в соответствии с пунктом 32 статьи 39 настоящего Федерального закона"; дополнить подпунктами 51 и 52 следующего содержания: "51) осуществлять учет операций с имуществом, составляющим активы паевого инвестиционного фонда, имуществом, принадлежащим акционерному инвестиционному фонду, в порядке, установленном нормативными актами Банка России для управляющей компании, определять стоимость чистых активов паевого инвестиционного фонда и расчетную стоимость одного инвестиционного пая, осуществлять учет имущества, переданного в оплату инвестиционных паев, в случае возложения управляющей компанией на специализированный депозитарий исполнения указанных обязанностей в соответствии с пунктом 32 статьи 39 настоящего Федерального закона</w:t>
      </w:r>
    </w:p>
    <w:p>
      <w:r>
        <w:t>предоставлять по требованию управляющей компании информацию, необходимую для осуществления доверительного управления акционерным инвестиционным фондом и (или) паевым инвестиционным фондом в соответствии с настоящим Федеральным законом и принятыми в соответствии с ним нормативными актами Банка России и имеющуюся в распоряжении специализированного депозитария в связи с исполнением обязанностей, предусмотренных пунктом 32 статьи 39 настоящего Федерального закона;"; б) дополнить пунктом 5 следующего содержания: "5. Специализированный депозитарий не осуществляет хранение слитков драгоценных металлов, входящих в состав паевого инвестиционного фонда, в случае, если правилами доверительного управления этим фондом предусмотрено, что управляющая компания передает на основании договора хранения указанное имущество в кредитную организацию, не являющуюся специализированным депозитарием этого фонда. Специализированный депозитарий не осуществляет хранение слитков драгоценных металлов, принадлежащих акционерному инвестиционному фонду, в случае, если уставом этого фонда предусмотрено, что управляющая компания передает на основании договора хранения указанное имущество в кредитную организацию, не являющуюся специализированным депозитарием этого фонда."</w:t>
      </w:r>
    </w:p>
    <w:p>
      <w:r>
        <w:t>в статье 52: а) абзац первый пункта 1 после слов "всем заинтересованным лицам" дополнить словами ", если иное не предусмотрено правилами доверительного управления паевым инвестиционным фондом в соответствии с настоящей статьей,"; б) дополнить пунктом 11 следующего содержания: "11. Правилами доверительного управления закрытым паевым инвестиционным фондом, инвестиционные паи которого ограничены в обороте, предусматривающими право управляющей компании отказать любому лицу в приеме заявки на приобретение инвестиционных паев, может быть предусмотрено, что информация, указанная в пункте 1 настоящей статьи, предоставляется владельцам инвестиционных паев и их уполномоченным представителям, а также иным лицам, определенным такими правилами и (или) в порядке, установленном такими правилами, по требованию указанных в настоящем пункте лиц."</w:t>
      </w:r>
    </w:p>
    <w:p>
      <w:r>
        <w:t>в статье 601: а) подпункт 3 пункта 3 дополнить словами "(за исключением собственных средств страховой организации, имеющей лицензию на осуществление добровольного страхования жизни и являющейся соискателем лицензии управляющей компании)"; б) в абзаце втором пункта 9 слова "5 и 6" заменить словами "5, 6 и 8"</w:t>
      </w:r>
    </w:p>
    <w:p>
      <w:r>
        <w:t>пункт 1 статьи 611 дополнить подпунктом 71 следующего содержания: "71) заключение специализированным депозитарием иных договоров об оказании услуг специализированного депозитария;"</w:t>
      </w:r>
    </w:p>
    <w:p>
      <w:r>
        <w:rPr>
          <w:b/>
        </w:rPr>
        <w:t>Статья 4</w:t>
      </w:r>
    </w:p>
    <w:p>
      <w:r>
        <w:t>Часть третью статьи 769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2015, № 29, ст. 4357; 2016, № 27, ст. 4225; 2021, № 27, ст. 5187) после слов "вправе взаимодействовать" дополнить словами ", а в случаях, предусмотренных федеральными законами, взаимодействует".</w:t>
      </w:r>
    </w:p>
    <w:p>
      <w:r>
        <w:rPr>
          <w:b/>
        </w:rPr>
        <w:t>Статья 5</w:t>
      </w:r>
    </w:p>
    <w:p>
      <w:r>
        <w:t>Абзац первый подпункта 6 пункта 7 статьи 301 Федерального закона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2013, № 52, ст. 6975; 2014, № 30, ст. 4219; 2016, № 1, ст. 41; 2018, № 31, ст. 4858; 2021, № 52, ст. 8974; 2022, № 29, ст. 5204; № 48, ст. 8323; 2023, № 25, ст. 4415; № 29, ст. 5317; 2024, № 1, ст. 13) дополнить словами ", включающая в себя в том числе расходы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возникающие в связи с осуществлением государственной поддержки формирования долгосрочных сбережений".</w:t>
      </w:r>
    </w:p>
    <w:p>
      <w:r>
        <w:rPr>
          <w:b/>
        </w:rPr>
        <w:t>Статья 6</w:t>
      </w:r>
    </w:p>
    <w:p>
      <w:r>
        <w:t>Внести в статью 241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2017, № 31, ст. 4816; 2018, № 1, ст. 54; № 32, ст. 5115; № 49, ст. 7524; 2019, № 49, ст. 6953; № 52, ст. 7787; 2024, № 51, ст. 7869; № 53, ст. 8532) следующие изменения: 1) пункт 1 изложить в следующей редакции: "1.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организация соответствует установленным в соответствии с пунктом 8 настоящей статьи требованиям, приобретать ценные бумаги кредитных организаций, если ценные бумаги номинированы в рублях и соответствуют установленным в соответствии с абзацем первым пункта 9 настоящей статьи требованиям, только в случае, если кредитная организация соответствует установленным в соответствии с пунктом 8 настоящей статьи требованиям."; 2) абзац первый пункта 2 изложить в следующей редакции: "2.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иностранная валюта, только в случае, если кредитная организация соответствует установленным в соответствии с пунктом 8 настоящей статьи требованиям, приобретать ценные бумаги кредитных организаций, если ценные бумаги номинированы в иностранной валюте и соответствуют установленным в соответствии с абзацем первым пункта 9 настоящей статьи требованиям, только в случае, если кредитная организация соответствует установленным в соответствии с пунктом 8 настоящей статьи требованиям, а также в иностранных банках, действующих в соответствии с правом страны своего места нахождения."; 3) пункты 5 - 8 изложить в следующей редакции: "5.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имеющие счета в кредитных организациях и (или) заключившие договоры банковского вклада (депозита) с кредитными организациями, которые перестали соответствовать установленным в соответствии с пунктом 8 настоящей статьи требованиям, должны расторгнуть договоры банковского счета и договоры банковского вклада (депозита) с такими кредитными организациями, за исключением случая, предусмотренного абзацем шестым пункта 9 настоящей статьи. Срок,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должны расторгнуть договоры банковского счета и договоры банковского вклада (депозита), устанавливается Правительством Российской Федерации. 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установленным в соответствии с пунктом 8 и абзацем первым пункта 9 настоящей статьи требованиям.</w:t>
      </w:r>
    </w:p>
    <w:p>
      <w:r>
        <w:rPr>
          <w:b/>
        </w:rPr>
        <w:t xml:space="preserve">6. </w:t>
      </w:r>
      <w:r>
        <w:t>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не может быть продлен, если кредитная организация перестала соответствовать установленным в соответствии с пунктом 8 настоящей статьи требованиям, за исключением случая, предусмотренного абзацем шестым пункта 9 настоящей статьи</w:t>
      </w:r>
    </w:p>
    <w:p>
      <w:r>
        <w:rPr>
          <w:b/>
        </w:rPr>
        <w:t xml:space="preserve">7. </w:t>
      </w:r>
      <w:r>
        <w:t>Со дня, когда кредитная организация перестала соответствовать установленным в соответствии с пунктом 8 настоящей статьи требованиям,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 за исключением случая, предусмотренного абзацем шестым пункта 9 настоящей статьи</w:t>
      </w:r>
    </w:p>
    <w:p>
      <w:r>
        <w:rPr>
          <w:b/>
        </w:rPr>
        <w:t xml:space="preserve">8. </w:t>
      </w:r>
      <w:r>
        <w:t>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8. </w:t>
      </w:r>
      <w:r>
        <w:t>в пункте 9:</w:t>
      </w:r>
    </w:p>
    <w:p>
      <w:r>
        <w:rPr>
          <w:b/>
        </w:rPr>
        <w:t xml:space="preserve">8. </w:t>
      </w:r>
      <w:r>
        <w:t>пункты 10, 11 и 13 признать утратившими силу</w:t>
      </w:r>
    </w:p>
    <w:p>
      <w:r>
        <w:rPr>
          <w:b/>
        </w:rPr>
        <w:t xml:space="preserve">8. </w:t>
      </w:r>
      <w:r>
        <w:t>абзац первый изложить в следующей редакции: "9. 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кредитных организациях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w:t>
      </w:r>
    </w:p>
    <w:p>
      <w:r>
        <w:rPr>
          <w:b/>
        </w:rPr>
        <w:t xml:space="preserve">8. </w:t>
      </w:r>
      <w:r>
        <w:t>абзац второй признать утратившим силу</w:t>
      </w:r>
    </w:p>
    <w:p>
      <w:r>
        <w:rPr>
          <w:b/>
        </w:rPr>
        <w:t xml:space="preserve">8. </w:t>
      </w:r>
      <w:r>
        <w:t>в абзаце третьем слова "и абзацами первым, вторым и пятым настоящего пункта" и второе предложение исключить</w:t>
      </w:r>
    </w:p>
    <w:p>
      <w:r>
        <w:rPr>
          <w:b/>
        </w:rPr>
        <w:t xml:space="preserve">8. </w:t>
      </w:r>
      <w:r>
        <w:t>в абзаце четвертом слова "и абзацами первым, вторым и пятым настоящего пункта" и второе предложение исключить</w:t>
      </w:r>
    </w:p>
    <w:p>
      <w:r>
        <w:rPr>
          <w:b/>
        </w:rPr>
        <w:t xml:space="preserve">8. </w:t>
      </w:r>
      <w:r>
        <w:t>абзац пятый признать утратившим силу</w:t>
      </w:r>
    </w:p>
    <w:p>
      <w:r>
        <w:rPr>
          <w:b/>
        </w:rPr>
        <w:t xml:space="preserve">8. </w:t>
      </w:r>
      <w:r>
        <w:t>абзац шестой изложить в следующей редакции: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8 настоящей статьи требованиям, такой банк вправе осуществлять операции (сделки), указанные в пункте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и операции по зачислению денежных средств на счет (вклад) вне зависимости от соответствия (несоответствия) такого банка установленным в соответствии с пунктом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абзацем первым настоящего пункта эти лимиты устанавливаются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 xml:space="preserve">8. </w:t>
      </w:r>
      <w:r>
        <w:t>абзацы седьмой и восьмой признать утратившими силу</w:t>
      </w:r>
    </w:p>
    <w:p>
      <w:r>
        <w:rPr>
          <w:b/>
        </w:rPr>
        <w:t>Статья 7</w:t>
      </w:r>
    </w:p>
    <w:p>
      <w:r>
        <w:t>Внести в Федеральный закон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2016, № 1, ст. 11; 2017, № 31, ст. 4816; 2018, № 1, ст. 54; № 32, ст. 5115; № 49, ст. 7524; № 51, ст. 7863; 2019, № 49, ст. 6953; № 52, ст. 7787; 2024, № 51, ст. 7869; № 53, ст. 8532) следующие изменения</w:t>
      </w:r>
    </w:p>
    <w:p>
      <w:r>
        <w:t>в статье 1: а) часть 1 изложить в следующей редакции: "1.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организация соответствует установленным в соответствии с частью 1 статьи 2 настоящего Федерального закона требованиям, приобретать ценные бумаги кредитных организаций, если ценные бумаги номинированы в рублях и соответствуют установленным в соответствии с частью 11 статьи 2 настоящего Федерального закона требованиям, только в случае, если кредитная организация соответствует установленным в соответствии с частью 1 статьи 2 настоящего Федерального закона требованиям."; б) часть 2 изложить в следующей редакции: "2.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иностранная валюта, только в случае, если кредитная организация соответствует установленным в соответствии с частью 1 статьи 2 настоящего Федерального закона требованиям, приобретать ценные бумаги кредитных организаций, если ценные бумаги номинированы в иностранной валюте и соответствуют установленным в соответствии с частью 11 статьи 2 настоящего Федерального закона требованиям, только в случае, если кредитная организация соответствует установленным в соответствии с частью 1 статьи 2 настоящего Федерального закона требованиям, а также в иностранных банках, действующих в соответствии с правом страны своего места нахождения."; в) часть 8 изложить в следующей редакции: "8. Хозяйственные общества, указанные в части 1 настоящей статьи, имеющие счета в кредитных организациях и заключившие договоры банковского вклада (депозита) с кредитными организациями, которые перестали соответствовать установленным в соответствии с частью 1 статьи 2 настоящего Федерального закона требованиям, должны расторгнуть договоры банковского счета и договоры банковского вклада (депозита) с такими кредитными организациями, за исключением случая, предусмотренного частью 16 статьи 2 настоящего Федерального закона. Срок, в течение которого хозяйственные общества, указанные в части 1 настоящей статьи, должны расторгнуть договоры банковского счета и договоры банковского вклада (депозита), устанавливается Правительством Российской Федерации."; г) в части 81 слова "частями 1 - 12 и частью 15" заменить словами "частями 1 и 11", слова ", и были исключены из перечня кредитных организаций, предусмотренного частью 3 статьи 2 настоящего Федерального закона" исключить; д) часть 9 изложить в следующей редакции: "9. Срок действия договоров банковского вклада (депозита), договоров об открытии покрытых (депонированных) аккредитивов, которые были заключены хозяйственными обществами, указанными в части 1 настоящей статьи, не может быть продлен, если кредитная организация перестала соответствовать установленным в соответствии с частью 1 статьи 2 настоящего Федерального закона требованиям, за исключением случая, предусмотренного частью 16 статьи 2 настоящего Федерального закона."; е) часть 10 изложить в следующей редакции: "10. Со дня, когда кредитная организация перестала соответствовать установленным в соответствии с частью 1 статьи 2 настоящего Федерального закона требованиям, на банковский счет, открытый по договору банковского счета или договору банковского вклада (депозита) хозяйственным обществом, указанным в части 1 настоящей статьи,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 за исключением случая, предусмотренного частью 16 статьи 2 настоящего Федерального закона."; ж) часть 101 признать утратившей силу</w:t>
      </w:r>
    </w:p>
    <w:p>
      <w:r>
        <w:t>в статье 2: а) часть 1 изложить в следующей редакции: "1.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хозяйственные общества, имеющие стратегическое значение для оборонно-промышленного комплекса и безопасности Российской Федерации, общества, находящиеся под их прямым или косвенным контролем.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б) часть 11 изложить в следующей редакции: "11. Правительство Российской Федерации вправе устанавливать требования к ценным бумагам кредитных организаций, указанных в части 1 настоящей статьи, которые вправе приобретать хозяйственные общества, имеющие стратегическое значение для оборонно-промышленного комплекса и безопасности Российской Федерации, общества, находящиеся под их прямым или косвенным контролем, и вправе устанавливать лимиты размещения средств такими хозяйственными обществами в кредитных организациях в процентах от величины собственных средств (капитала) кредитной организации в зависимости от уровня ее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в) часть 12 признать утратившей силу; г) часть 13 изложить в следующей редакции: "13. Правительство Российской Федерации вправе определить одну или несколько кредитных организаций, не соответствующих установленным в соответствии с частью 1 настоящей статьи требованиям и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отдельно поименованными им (одним или несколькими) хозяйственными обществами, имеющими стратегическое значение для оборонно-промышленного комплекса и безопасности Российской Федерации, и (или) хозяйственными обществами, находящимися под его прямым или косвенным контролем."; д) в части 14 слова "частями 1 - 12 и 15" заменить словами "частью 1", второе предложение исключить; е) часть 15 признать утратившей силу; ж) часть 16 изложить в следующей редакции: "16.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частью 1 настоящей статьи требованиям, такой банк вправе осуществлять операции (сделки), указанные в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обществами, находящимися под их прямым или косвенным контролем, и операции по зачислению денежных средств на счет (вклад) вне зависимости от соответствия (несоответствия) такого банка установленным в соответствии с частью 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хозяйственными обществами, имеющими стратегическое значение для оборонно-промышленного комплекса и безопасности Российской Федерации, и (или) обществами, находящимися под их прямым или косвенным контролем, в кредитных организациях в соответствии с частью 11 настоящей статьи указанные лимиты в отношении такого банка устанавливаются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з) части 17, 18, 3 и 4 признать утратившими силу</w:t>
      </w:r>
    </w:p>
    <w:p>
      <w:r>
        <w:t>части 2 - 5 статьи 5 признать утратившими силу</w:t>
      </w:r>
    </w:p>
    <w:p>
      <w:r>
        <w:rPr>
          <w:b/>
        </w:rPr>
        <w:t>Статья 8</w:t>
      </w:r>
    </w:p>
    <w:p>
      <w:r>
        <w:t>Часть 4 статьи 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2018, № 1, ст. 90; 2019, № 26, ст. 3317; № 31, ст. 4430; № 49, ст. 6960; 2020, № 29, ст. 4512; 2021, № 1, ст. 33; № 27, ст. 5101; 2024, № 8, ст. 1044; № 25, ст. 3401; № 51, ст. 7858) дополнить пунктом 310 следующего содержания: "310) осуществляет функции, предусмотренные федеральными законами для организации, определенной Правительством Российской Федерации, в случае определения единого института развития в жилищной сфере в качестве указанной организации;".</w:t>
      </w:r>
    </w:p>
    <w:p>
      <w:r>
        <w:rPr>
          <w:b/>
        </w:rPr>
        <w:t>Статья 9</w:t>
      </w:r>
    </w:p>
    <w:p>
      <w:r>
        <w:t>Статьи 5 и 19 Федерального закона от 13 декабря 2024 года № 475-ФЗ "О внесении изменений в отдельные законодательные акты Российской Федерации" (Собрание законодательства Российской Федерации, 2024, № 51, ст. 7869) исключить.</w:t>
      </w:r>
    </w:p>
    <w:p>
      <w:r>
        <w:rPr>
          <w:b/>
        </w:rPr>
        <w:t>Статья 10</w:t>
      </w:r>
    </w:p>
    <w:p>
      <w:r>
        <w:rPr>
          <w:b/>
        </w:rPr>
        <w:t xml:space="preserve">1. </w:t>
      </w:r>
      <w:r>
        <w:t>Настоящий Федеральный закон вступает в силу с 1 марта 2026 года, за исключением положений, для которых настоящей статьей установлены иные сроки вступления их в силу</w:t>
      </w:r>
    </w:p>
    <w:p>
      <w:r>
        <w:rPr>
          <w:b/>
        </w:rPr>
        <w:t xml:space="preserve">2. </w:t>
      </w:r>
      <w:r>
        <w:t>Пункты 1 - 4, подпункты "а" и "б" пункта 5, пункты 6 - 8 статьи 2, пункты 4 и 10 статьи 3, статьи 5 - 9 настоящего Федерального закона и части 5 - 8 настоящей статьи вступают в силу со дня официального опубликования настоящего Федерального закона</w:t>
      </w:r>
    </w:p>
    <w:p>
      <w:r>
        <w:rPr>
          <w:b/>
        </w:rPr>
        <w:t xml:space="preserve">3. </w:t>
      </w:r>
      <w:r>
        <w:t>Подпункт "в" пункта 5 статьи 2 настоящего Федерального закона вступает в силу с 1 октября 2025 года</w:t>
      </w:r>
    </w:p>
    <w:p>
      <w:r>
        <w:rPr>
          <w:b/>
        </w:rPr>
        <w:t xml:space="preserve">4. </w:t>
      </w:r>
      <w:r>
        <w:t>Пункт 1 статьи 1 настоящего Федерального закона вступает в силу с 1 сентября 2026 года</w:t>
      </w:r>
    </w:p>
    <w:p>
      <w:r>
        <w:rPr>
          <w:b/>
        </w:rPr>
        <w:t xml:space="preserve">5. </w:t>
      </w:r>
      <w:r>
        <w:t>Действие положений пункта 1, абзаца первого пункта 2, пунктов 5 - 8, абзацев первого, третьего, четвертого, шестого пункта 9 статьи 241 Федерального закона от 14 ноября 2002 года № 161-ФЗ "О государственных и муниципальных унитарных предприятиях" (в редакции настоящего Федерального закона) распространяется на правоотношения, возникшие с 1 мая 2025 года</w:t>
      </w:r>
    </w:p>
    <w:p>
      <w:r>
        <w:rPr>
          <w:b/>
        </w:rPr>
        <w:t xml:space="preserve">6. </w:t>
      </w:r>
      <w:r>
        <w:t>Действие положений частей 1, 2, 8, 81, 9, 10 статьи 1, частей 1, 11, 13, 14, 16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распространяется на правоотношения, возникшие с 1 мая 2025 года</w:t>
      </w:r>
    </w:p>
    <w:p>
      <w:r>
        <w:rPr>
          <w:b/>
        </w:rPr>
        <w:t xml:space="preserve">7. </w:t>
      </w:r>
      <w:r>
        <w:t>Федеральный орган исполнительной власти, осуществляющий функции по регулированию деятельности негосударственных пенсионных фондов по формированию долгосрочных сбережений, осуществляет разработку интерактивной формы договора долгосрочных сбережений в порядке, установленном законодательством Российской Федерации, в срок не позднее 1 июля 2025 года для его размещения в федеральной государственной информационной системе "Единый портал государственных и муниципальных услуг (функций)" оператором указанной федеральной государственной информационной системы. Разработка осуществляется с использованием подсистемы федеральной государственной информационной системы "Единый портал государственных и муниципальных услуг (функций)",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w:t>
      </w:r>
    </w:p>
    <w:p>
      <w:r>
        <w:rPr>
          <w:b/>
        </w:rPr>
        <w:t xml:space="preserve">8. </w:t>
      </w:r>
      <w:r>
        <w:t>Разработка и размещение интерактивной формы договора долгосрочных сбережений осуществляются в соответствии с правилами разработки и размещения в федеральной государственной информационной системе "Единый портал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утвержденными Правительством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