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образовании в Российской Федерации"</w:t>
      </w:r>
    </w:p>
    <w:p>
      <w:r>
        <w:rPr>
          <w:b/>
        </w:rPr>
        <w:t>Статья 1</w:t>
      </w:r>
    </w:p>
    <w:p>
      <w:r>
        <w:t>Внести в Федеральный закон от 29 декабря 2012 года № 273-ФЗ "Об образовании в Российской Федерации" (Собрание законодательства Российской Федерации, 2012, № 53, ст. 7598; 2014, № 30, ст. 4257; 2016, № 27, ст. 4246; 2018, № 9, ст. 1282; № 27, ст. 3953; 2019, № 10, ст. 887; № 30, ст. 4134; № 49, ст. 6962; 2020, № 17, ст. 2725; 2021, № 1, ст. 56; № 27, ст. 5179; 2022, № 1, ст. 41; № 16, ст. 2610; № 29, ст. 5268; № 39, ст. 6541; 2023, № 1, ст. 78; № 32, ст. 6211; 2024, № 33, ст. 4928; № 51, ст. 7865; 2025, № 30, ст. 4402) следующие изменения</w:t>
      </w:r>
    </w:p>
    <w:p>
      <w:r>
        <w:t>статью 8 дополнить частью 21 следующего содержания: "21. Органы государственной власти субъектов Российской Федерации имеют право на предоставление государственной поддержки профессионального обучения по программам профессиональной подготовки по профессиям рабочих, должностям служащих лицам, получившим на государственной итоговой аттестации по образовательным программам основного общего образования неудовлетворительные результаты или не прошедшим государственной итоговой аттестации по указанным образовательным программам в сроки, определяемые порядком проведения государственной итоговой аттестации по соответствующим образовательным программам. При реализации указанного права органы государственной власти субъектов Российской Федерации определяют перечень профессий рабочих, должностей служащих, по которым осуществляется профессиональное обучение указанных лиц, перечень организаций, осуществляющих образовательную деятельность, в которых осуществляется такое профессиональное обучение, а также порядок организации такого профессионального обучения."</w:t>
      </w:r>
    </w:p>
    <w:p>
      <w:r>
        <w:t>в части 5 статьи 59 первое предложение изложить в следующей редакции: "Формы, порядок (включая перечень учебных предметов (обязательных и по выбору обучающихся), по которым проводится государственная итоговая аттестация,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сроки проведения государственной итоговой аттестации по образовательным программам основного общего и среднего общего образования, продолжительность проведения экзаменов по каждому учебному предмету в рамках государственной итоговой аттестации по указанным образовательным программам и перечень обязательных учебных предметов, по которым проводится государственная итоговая аттестация по образовательным программам основного общего образования лиц, указанных в части 21 статьи 8 настоящего Федерального закона и освоивших программы профессиональной подготовки по профессиям рабочих, должностям служащих за счет средств государственной поддержки бюджетов субъектов Российской Федерации либо за счет средств физических и (или) юридических лиц,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совместно с федеральным органом исполнительной власти, осуществляющим функции по контролю и надзору в сфере образования, если иное не установлено настоящим Федеральным законом."</w:t>
      </w:r>
    </w:p>
    <w:p>
      <w:r>
        <w:t>в части 6 статьи 66 слова "и с его согласия" заменить словами ", прохождению несовершеннолетним профессионального обучения по программам профессиональной подготовки по профессиям рабочих, должностям служащих, с его согласия"</w:t>
      </w:r>
    </w:p>
    <w:p>
      <w:r>
        <w:rPr>
          <w:b/>
        </w:rPr>
        <w:t>Статья 2</w:t>
      </w:r>
    </w:p>
    <w:p>
      <w:r>
        <w:t>Настоящий Федеральный закон вступает в силу с 1 января 2026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