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29-1 Федерального закона "Об отходах производства и потребления" и отдельные законодательные акты Российской Федерации</w:t>
      </w:r>
    </w:p>
    <w:p>
      <w:r>
        <w:rPr>
          <w:b/>
        </w:rPr>
        <w:t>Статья 1</w:t>
      </w:r>
    </w:p>
    <w:p>
      <w:r>
        <w:t>Внести в статью 291 Федерального закона от 24 июня 1998 года № 89-ФЗ "Об отходах производства и потребления" (Собрание законодательства Российской Федерации, 1998, № 26, ст. 3009; 2012, № 27, ст. 3587; 2016, № 27, ст. 4187; 2017, № 1, ст. 27; 2018, № 53, ст. 8409; 2022, № 29, ст. 5247; № 52, ст. 9349; 2023, № 32, ст. 6183; 2024, № 33, ст. 4928) следующие изменения</w:t>
      </w:r>
    </w:p>
    <w:p>
      <w:r>
        <w:t>пункт 21 изложить в следующей редакции: "21. До 1 января 2028 года требования, установленные пунктом 3 статьи 10 и пунктом 7 статьи 12 настоящего Федерального закона, не распространяются на объекты, указанные в пункте 8 настоящей статьи."</w:t>
      </w:r>
    </w:p>
    <w:p>
      <w:r>
        <w:t>абзац первый пункта 6 после слов "конкурсного отбора несостоявшимся" дополнить словами ", за исключением случая, если соглашение об организации деятельности по обращению с твердыми коммунальными отходами заключено с единственным участником конкурсного отбора,"</w:t>
      </w:r>
    </w:p>
    <w:p>
      <w:r>
        <w:t>пункт 8 изложить в следующей редакции: "8. До 1 января 2028 года твердые коммунальные отходы могут размещаться на объекте размещения твердых коммунальных отходов, эксплуатировавшемся по состоянию на 1 января 2019 года и не внесенном в государственный реестр объектов размещения отходов, или на объекте размещения твердых коммунальных отходов, который внесен в государственный реестр объектов размещения отходов и вместимость которого, предусмотренная проектной документацией на такой объект, превышена, при условии включения указанных объектов уполномоченным исполнительным органом субъекта Российской Федерации в перечень объектов размещения твердых коммунальных отходов на территории субъекта Российской Федерации (далее - перечень). Объекты, указанные в абзаце первом настоящего пункта, включаются в перечень при наличии заключений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а также при наличии плана мероприятий по созданию, реконструкции объектов обработки, утилизации, обезвреживания, размещения твердых коммунальных отходов, которые предназначены заменить объекты, указанные в абзаце первом настоящего пункта (далее в настоящем пункте - план). План утверждается высшим должностным лицом субъекта Российской Федерации и до его утверждения подлежит согласованию с российским экологическим оператором. Перечни размещаются в федеральной государственной информационной системе учета твердых коммунальных отходов. Объект размещения твердых коммунальных отходов, включенный в перечень, включается в территориальную схему обращения с отходами с возможностью размещения на таком объекте твердых коммунальных отходов в период не позднее 1 января 2028 года. Порядок формирования и изменения перечня, требования к включению объекта размещения твердых коммунальных отходов в перечень, порядок подготовки заключения, предусмотренного настоящим пунктом, порядок согласования российским экологическим оператором плана и требования к плану, основания и порядок исключения объекта размещения твердых коммунальных отходов из перечня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В случае включения объекта размещения твердых коммунальных отходов, внесенного в государственный реестр объектов размещения отходов, в перечень указанный объект подлежит исключению из государственного реестра объектов размещения отходов. Объект размещения твердых коммунальных отходов подлежит исключению из перечня в случае нарушения сроков реализации плана. Мониторинг реализации плана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В случае, если высшим должностным лицом субъекта Российской Федерации до 1 января 2026 года утвержден план (дорожная карта), предусматривающий мероприятия по созданию, реконструкции объектов обработки, утилизации, обезвреживания, размещения твердых коммунальных отходов, утверждение плана для включения объекта размещения твердых коммунальных отходов в перечень не требуется. При направлении твердых коммунальных отходов на объекты размещения твердых коммунальных отходов, которые включены в перечень и в отношении которых не установлены тарифы на захоронение твердых коммунальных отходов, применяются действовавшие по состоянию на 31 декабря 2025 года тарифы на захоронение твердых коммунальных отходов до утверждения в установленном порядке новых тарифов, но не позднее чем до 1 января 2027 года."</w:t>
      </w:r>
    </w:p>
    <w:p>
      <w:r>
        <w:rPr>
          <w:b/>
        </w:rPr>
        <w:t>Статья 2</w:t>
      </w:r>
    </w:p>
    <w:p>
      <w:r>
        <w:t>В пункте 6 статьи 85 Федерального закона от 10 января 2002 года № 7-ФЗ "Об охране окружающей среды" (Собрание законодательства Российской Федерации, 2002, № 2, ст. 133; 2021, № 27, ст. 5170; 2022, № 13, ст. 1960; 2023, № 18, ст. 3254; № 32, ст. 6183; 2024, № 33, ст. 4992; 2025, № 31, ст. 4658) слова "1 января 2026 года" заменить словами "31 марта 2027 года".</w:t>
      </w:r>
    </w:p>
    <w:p>
      <w:r>
        <w:rPr>
          <w:b/>
        </w:rPr>
        <w:t>Статья 3</w:t>
      </w:r>
    </w:p>
    <w:p>
      <w:r>
        <w:t>В части 11-1 статьи 11 Федерального закона от 21 июля 2014 года № 219-ФЗ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2014, № 30, ст. 4220; 2015, № 1, ст. 11; 2018, № 53, ст. 8422; 2019, № 30, ст. 4097; 2022, № 13, ст. 1960; 2023, № 32, ст. 6183; 2024, № 1, ст. 54; № 33, ст. 4992) цифры "2026" заменить цифрами "2028", цифры "2029" заменить цифрами "2030".</w:t>
      </w:r>
    </w:p>
    <w:p>
      <w:r>
        <w:rPr>
          <w:b/>
        </w:rPr>
        <w:t>Статья 4</w:t>
      </w:r>
    </w:p>
    <w:p>
      <w:r>
        <w:t>Внести в статью 7 Федерального закона от 4 августа 2023 года № 451-ФЗ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2023, № 32, ст. 6183; 2024, № 1, ст. 3; № 33, ст. 4992) следующие изменения</w:t>
      </w:r>
    </w:p>
    <w:p>
      <w:r>
        <w:t>в части 8 цифры "2026" заменить цифрами "2028"</w:t>
      </w:r>
    </w:p>
    <w:p>
      <w:r>
        <w:t>в части 9 цифры "2026" заменить цифрами "2028"</w:t>
      </w:r>
    </w:p>
    <w:p>
      <w:r>
        <w:t>в части 10 цифры "2026" заменить цифрами "2028"</w:t>
      </w:r>
    </w:p>
    <w:p>
      <w:r>
        <w:rPr>
          <w:b/>
        </w:rPr>
        <w:t>Статья 5</w:t>
      </w:r>
    </w:p>
    <w:p>
      <w:r>
        <w:t>Внести в статью 30 Федерального закона от 31 июля 2025 года № 304-ФЗ "О внесении изменений в отдельные законодательные акты Российской Федерации" (Собрание законодательства Российской Федерации, 2025, № 31, ст. 4658) следующие изменения</w:t>
      </w:r>
    </w:p>
    <w:p>
      <w:r>
        <w:t>подпункт "н" пункта 6 изложить в следующей редакции: "н) пункт 10 изложить в следующей редакции: "10. Запись о комплексном экологическом разрешении в реестре комплексных экологических разрешений содержит: установленные технологические нормативы; установленные нормативы допустимых выбросов, сбросов высокотоксичных веществ, веществ, обладающих канцерогенными, мутагенными свойствами (веществ I, II классов опасности), при наличии таких веществ в выбросах загрязняющих веществ, сбросах загрязняющих веществ; установленные нормативы допустимых физических воздействий; установленные нормативы образования отходов производства и потребления и лимиты на их размещение, а также обоснование таких нормативов; установленные требования к обращению с отходами производства и потребления; сведения о программе производственного экологического контроля и о программе повышения экологической эффективности; иные сведения, установленные Правительством Российской Федерации; срок действия комплексного экологического разрешения. 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статьей 23 настоящего Федерального закона, в запись о комплексном экологическом разрешении в реестре комплексных экологических разрешений включается наименьший из нормативов, указанных в абзацах втором и третьем настоящего пункта.";"</w:t>
      </w:r>
    </w:p>
    <w:p>
      <w:r>
        <w:t>в пункте 12: а) подпункт "г" изложить в следующей редакции: "г) пункт 14 изложить в следующей редакции: "14. В случае внесения изменений в программу повышения экологической эффективности, которая одобрена межведомственной комиссией и сведения о которой являются составной частью записи о комплексном экологическом разрешении в реестре комплексных экологических разрешений, такая программа повышения экологической эффективности до ее одобрения межведомственной комиссией в порядке, предусмотренном пунктом 8 настоящей статьи, за исключением случаев, установленных пунктом 16 настоящей статьи, подлежит утверждению юридическим лицом или индивидуальным предпринимателем. Изменения, внесенные в программу повышения экологической эффективности, действуют со дня внесения изменений в реестровую запись о предоставленном комплексном экологическом разрешении.";"; б) подпункт "д" изложить в следующей редакции: "д) пункт 15 изложить в следующей редакции: "15.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программу повышения экологической эффективности. Внесение изменений в программу повышения экологической эффективности не может быть направлено на: продление истекшего срока реализации мероприятий программы повышения экологической эффективности, а также на исключение мероприятий из такой программы после истечения срока их реализации; продление срока реализации программы повышения экологической эффективности, если в результате такого продления новый срок будет превышать сроки, установленные пунктами 5 и 6 настоящей статьи; включение мероприятий по реконструкции, техническому перевооружению объектов, оказывающих негативное воздействие на окружающую среду, не направленных на достижение нормативов допустимых выбросов, нормативов допустимых сбросов, технологических нормативов.";"</w:t>
      </w:r>
    </w:p>
    <w:p>
      <w:r>
        <w:t>в абзаце восьмом пункта 15 слова "1 января 2026 года" заменить словами "31 марта 2027 года"</w:t>
      </w:r>
    </w:p>
    <w:p>
      <w:r>
        <w:rPr>
          <w:b/>
        </w:rPr>
        <w:t>Статья 6</w:t>
      </w:r>
    </w:p>
    <w:p>
      <w:r>
        <w:rPr>
          <w:b/>
        </w:rPr>
        <w:t xml:space="preserve">1. </w:t>
      </w:r>
      <w:r>
        <w:t>Настоящий Федеральный закон вступает в силу с 31 декабря 2025 года</w:t>
      </w:r>
    </w:p>
    <w:p>
      <w:r>
        <w:rPr>
          <w:b/>
        </w:rPr>
        <w:t xml:space="preserve">2. </w:t>
      </w:r>
      <w:r>
        <w:t>Объекты размещения твердых коммунальных отходов, включенные в перечень объектов размещения твердых коммунальных отходов на территории субъекта Российской Федерации, предусмотренный пунктом 8 статьи 291 Федерального закона от 24 июня 1998 года № 89-ФЗ "Об отходах производства и потребления" (в редакции, действовавшей до дня вступления в силу настоящего Федерального закона), включаются в перечень объектов размещения твердых коммунальных отходов на территории субъекта Российской Федерации, предусмотренный пунктом 8 статьи 291 Федерального закона от 24 июня 1998 года № 89-ФЗ "Об отходах производства и потребления" (в редакции настоящего Федерального закона), без повторного получения заключений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при условии представления субъектом Российской Федерации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плана мероприятий по созданию, реконструкции объектов обработки, утилизации, обезвреживания, размещения твердых коммунальных отходов, указанного в абзаце втором пункта 8 статьи 291 Федерального закона от 24 июня 1998 года № 89-ФЗ "Об отходах производства и потребления" (в редакции настоящего Федерального закона), или плана (дорожной карты), указанного в абзаце шестом пункта 8 статьи 291 Федерального закона от 24 июня 1998 года № 89-ФЗ "Об отходах производства и потребления" (в редакции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