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 и 4 Федерального закона "Об особенностях правового регулирования в сфере оборота оружия и в сфере охранной деятельности, а также о мерах по усилению охраны общественного порядка и обеспечению общественной безопасности в отдельных субъектах Российской Федерации" и статьи 2 и 15 Федерального закона "О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13 июня 2023 года № 207-ФЗ "Об особенностях правового регулирования в сфере оборота оружия и в сфере охранной деятельности, а также о мерах по усилению охраны общественного порядка и обеспечению общественной безопасности в отдельных субъектах Российской Федерации" (Собрание законодательства Российской Федерации, 2023, № 25, ст. 4396; № 32, ст. 6171; 2024, № 1, ст. 45; № 33, ст. 4946) следующие изменения</w:t>
      </w:r>
    </w:p>
    <w:p>
      <w:r>
        <w:t>в статье 2: а) в части 1 цифры "2026" заменить цифрами "2027", слова "в том числе в случае истечения срока действия указанных разрешений," исключить, дополнить предложениями следующего содержания: "В случае истечения срока действия указанных разрешений оружие и патроны к нему с 1 января 2026 года подлежат сдаче на временное хранение в органы внутренних дел Российской Федерации до завершения обязательного подтверждения соответствия и получения разрешений на хранение, хранение и ношение, хранение и использование оружия, выданных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деятельности, в сфере вневедомственной охраны (далее - уполномоченный федеральный орган исполнительной власти), или его территориальным органом. В противном случае такие оружие и патроны к нему подлежат изъятию в порядке, установленном законодательством Российской Федерации об оружии. С 1 января 2027 года запрещаются хранение, хранение и ношение, хранение и использование находящихся в собственности граждан Российской Федерации и юридических лиц оружия и патронов к нему, которые указаны в настоящей части и в отношении которых уполномоченным федеральным органом исполнительной власти или его территориальным органом не выданы разрешения на хранение, хранение и ношение, хранение и использование, и такие оружие и патроны подлежат изъятию в порядке, установленном законодательством Российской Федерации."; б) в части 3 слова "федерального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деятельности, в сфере вневедомственной охраны (далее - уполномоченный федеральный орган исполнительной власти)," заменить словами "уполномоченного федерального органа исполнительной власти"; в) в части 6 слова ", указанных в части 1 настоящей статьи," заменить словами "на хранение, хранение и ношение, хранение и использование оружия, выданных органами внутренних дел Украины, государственными органами Донецкой Народной Республики, Луганской Народной Республики до дня вступления в силу настоящего Федерального закона,", дополнить предложением следующего содержания: "Оружие, не поставленное на учет в территориальном органе уполномоченного федерального органа исполнительной власти, и патроны к нему подлежат изъятию в порядке, установленном законодательством Российской Федерации об оружии."; г) в части 9 слова "в части 1" заменить словами "в части 6", цифры "2026" заменить цифрами "2027"; д) в части 10 цифры "2026" заменить цифрами "2027"; е) в части 14 слова "в части 1" заменить словами "в части 6"; ж) в части 17 цифры "2026" заменить цифрами "2027"</w:t>
      </w:r>
    </w:p>
    <w:p>
      <w:r>
        <w:t>в статье 4: а) в части 1 слова "в течение переходного периода, установленного Федеральным конституционным законом от 4 октября 2022 года № 7-ФКЗ "О принятии в Российскую Федерацию Запорожской области и образовании в составе Российской Федерации нового субъекта - Запорожской области" исключить; б) часть 12 изложить в следующей редакции: "12. Положения настоящей статьи применяются до завершения финансового года, в котором отменено военное положение (прекращено его действие) на территории Запорожской области, введенное указом Президента Российской Федерации о введении военного положения на территориях Донецкой Народной Республики, Луганской Народной Республики, Запорожской и Херсонской областей."</w:t>
      </w:r>
    </w:p>
    <w:p>
      <w:r>
        <w:rPr>
          <w:b/>
        </w:rPr>
        <w:t>Статья 2</w:t>
      </w:r>
    </w:p>
    <w:p>
      <w:r>
        <w:t>Внести в Федеральный закон от 23 июля 2025 года № 239-ФЗ "О внесении изменений в отдельные законодательные акты Российской Федерации" (Собрание законодательства Российской Федерации, 2025, № 30, ст. 4388) следующие изменения</w:t>
      </w:r>
    </w:p>
    <w:p>
      <w:r>
        <w:t>пункт 7 статьи 2 изложить в следующей редакции: "7) статью 15 изложить в следующей редакции: "Статья 15. Взаимодействие с российскими и иностранными учреждениями Органы федеральной службы безопасности осуществляют свою деятельность во взаимодействии с федеральными органами государственной власти, органами государственной власти субъектов Российской Федерации, предприятиями, учреждениями и организациями независимо от форм собственности. Органы федеральной службы безопасности могут использовать возможности других сил обеспечения безопасности Российской Федерации в порядке, установленном федеральными законами и нормативными актами Президента Российской Федерации. Государственные органы, а также предприятия, учреждения и организации обязаны оказывать содействие органам федеральной службы безопасности в выполнении ими возложенных на них обязанностей. Федеральный орган исполнительной власти в области обеспечения безопасности осуществляет взаимодействие с федеральным органом исполнительной власти, осуществляющим правоприменительные функции, функции по контролю и надзору в сфере исполнения уголовных наказаний в отношении осужденных, по вопросам организации деятельности следственных изоляторов органов федеральной службы безопасности. Порядок взаимодействия указанных органов определяется федеральным законодательством и заключаемыми на его основе соглашениями между ними и (или) совместными нормативными правовыми актами. Федеральный орган исполнительной власти, к компетенции которого относятся вопросы организации специальных железнодорожных перевозок лиц, заключенных под стражу, и осужденных, разрабатывает совместно с федеральным органом исполнительной власти в области обеспечения безопасности проект расписания движения специальных вагонов, включенных в состав пассажирских и почтово-багажных поездов, для специальных железнодорожных перевозок содержащихся в следственных изоляторах органов федеральной службы безопасности лиц, заключенных под стражу, и осужденных. Перевозчики, осуществляющие перевозки железнодорожным транспортом общего пользования, заключают с федеральным органом исполнительной власти в области обеспечения безопасности договоры о специальных железнодорожных перевозках содержащихся в следственных изоляторах органов федеральной службы безопасности лиц, заключенных под стражу, и осужденных, в которых предусматривается выделение мест на железнодорожных станциях для посадки в специальные вагоны и высадки из них этих лиц. Владельцы инфраструктуры железнодорожного транспорта общего пользования в соответствии с договорами, заключенными с указанными перевозчиками, на основании сводного графика движения поездов выделяют места на железнодорожных станциях для посадки в специальные вагоны и высадки из них лиц, заключенных под стражу, и осужденных. Федеральные органы исполнительной власти, в ведении которых находится транспорт, оказывают содействие органам федеральной службы безопасности в предоставлении им плавучих средств (судов) и воздушных судов для перевозки содержащихся в следственных изоляторах органов федеральной службы безопасности лиц, заключенных под стражу, и осужденных. Федеральный орган исполнительной власти в области обеспечения безопасности вправе получать на безвозмездной основе от государственных органов и государственных внебюджетных фондов необходимые для выполнения возложенных на него обязанностей информационные системы и (или) базы данных, в том числе путем получения возможности удаленного доступа к ним, за исключением случаев, если федеральными законами установлен запрет на передачу таких систем и (или) баз данных органам федеральной службы безопасности. Органы федеральной службы безопасности вправе получать на безвозмездной основе копии баз данных (частей баз данных), принадлежащих организациям и содержащих информацию, необходимую для выполнения возложенных на указанные органы обязанностей. Получение указанных копий баз данных (частей баз данных) осуществляется по предписанию руководителя федерального органа исполнительной власти в области обеспечения безопасности, его заместителей или руководителя территориального органа федерального органа исполнительной власти в области обеспечения безопасности. Копии баз данных (частей баз данных), находящиеся в пользовании органов федеральной службы безопасности, подлежат уничтожению по достижении целей их получения. Требования к форме и содержанию предписания, перечень должностных лиц органов федеральной службы безопасности, уполномоченных получать указанные копии баз данных (частей баз данных), и порядок получения и уничтожения таких копий определяются руководителем федерального органа исполнительной власти в области обеспечения безопасности. Органы федеральной службы безопасности и их должностные лица несут ответственность за неправомерное использование копий баз данных (частей баз данных), полученных в соответствии с настоящей частью. Положения настоящей части не применяются в отношении баз данных, доступ к которым осуществляется с использованием оборудования и программно-технических средств, используемых для проведения уполномоченными государственными органами, осуществляющими оперативно-разыскную деятельность или обеспечение безопасности Российской Федерации, в случаях, установленных федеральными законами, мероприятий в целях реализации возложенных на них задач. Получение указанных в настоящей части копий баз данных (частей баз данных) осуществляется в соответствии с требованиями законодательства о защите государственной и иной охраняемой законом тайны и не должно ограничивать не запрещенную законом экономическую деятельность организаций или иным образом создавать препятствия такой деятельности. Физические и юридические лица в Российской Федерации, предоставляющие услуги почтовой связи, электросвязи всех видов, в том числе систем телекодовой, конфиденциальной, спутниковой связи, обязаны по требованию органов федеральной службы безопасности включать в состав аппаратных средств дополнительные оборудование и программные средства, а также создавать другие условия, необходимые для проведения оперативно-технических мероприятий органами федеральной службы безопасности. В целях решения задач обеспечения безопасности Российской Федерации военнослужащие органов федеральной службы безопасности могут быть прикомандированы к государственным органам, предприятиям, учреждениям и организациям независимо от форм собственности с согласия их руководителей в порядке, установленном Президентом Российской Федерации, с оставлением их на военной службе. Взаимодействие органов федеральной службы безопасности со специальными службами, с правоохранительными органами и иными организациями иностранных государств устанавливается на основании международных договоров Российской Федерации.";"</w:t>
      </w:r>
    </w:p>
    <w:p>
      <w:r>
        <w:t>в статье 15: а) слово "Настоящий" заменить словами "1. Настоящий", дополнить словами ", за исключением абзаца одиннадцатого пункта 7 статьи 2 настоящего Федерального закона"; б) дополнить частью 2 следующего содержания: "2. Абзац одиннадцатый пункта 7 статьи 2 настоящего Федерального закона вступает в силу с 1 апреля 2026 года."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31 декабря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